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margin" w:tblpY="8024"/>
        <w:tblW w:w="0" w:type="auto"/>
        <w:tblCellMar>
          <w:left w:w="0" w:type="dxa"/>
          <w:right w:w="0" w:type="dxa"/>
        </w:tblCellMar>
        <w:tblLook w:val="01E0"/>
      </w:tblPr>
      <w:tblGrid>
        <w:gridCol w:w="8392"/>
      </w:tblGrid>
      <w:tr w:rsidR="005849B0">
        <w:trPr>
          <w:trHeight w:hRule="exact" w:val="2835"/>
        </w:trPr>
        <w:tc>
          <w:tcPr>
            <w:tcW w:w="8392" w:type="dxa"/>
            <w:vAlign w:val="bottom"/>
          </w:tcPr>
          <w:p w:rsidR="005849B0" w:rsidRDefault="005849B0">
            <w:pPr>
              <w:pStyle w:val="VVKSOTitel"/>
              <w:framePr w:wrap="auto" w:vAnchor="margin" w:hAnchor="text" w:yAlign="inline"/>
            </w:pPr>
            <w:r>
              <w:t>TOEGEPASTE EC</w:t>
            </w:r>
            <w:r>
              <w:t>O</w:t>
            </w:r>
            <w:r>
              <w:t>NOMIE</w:t>
            </w:r>
          </w:p>
          <w:p w:rsidR="005849B0" w:rsidRDefault="005849B0">
            <w:pPr>
              <w:pStyle w:val="VVKSOTitel2"/>
              <w:framePr w:wrap="auto" w:vAnchor="margin" w:hAnchor="text" w:yAlign="inline"/>
            </w:pPr>
            <w:r>
              <w:t xml:space="preserve">derde graad studiegebied Voeding </w:t>
            </w:r>
          </w:p>
        </w:tc>
      </w:tr>
      <w:tr w:rsidR="005849B0">
        <w:tc>
          <w:tcPr>
            <w:tcW w:w="8392" w:type="dxa"/>
          </w:tcPr>
          <w:p w:rsidR="005849B0" w:rsidRDefault="005849B0"/>
        </w:tc>
      </w:tr>
      <w:tr w:rsidR="005849B0">
        <w:trPr>
          <w:trHeight w:val="1701"/>
        </w:trPr>
        <w:tc>
          <w:tcPr>
            <w:tcW w:w="8392" w:type="dxa"/>
          </w:tcPr>
          <w:p w:rsidR="005849B0" w:rsidRDefault="005849B0">
            <w:pPr>
              <w:pStyle w:val="VVKSOOndertitel"/>
              <w:framePr w:wrap="auto" w:vAnchor="margin" w:hAnchor="text" w:yAlign="inline"/>
            </w:pPr>
            <w:r>
              <w:t>LEERPLAN SECUNDAIR O</w:t>
            </w:r>
            <w:r>
              <w:t>N</w:t>
            </w:r>
            <w:r>
              <w:t>DERWIJS</w:t>
            </w:r>
          </w:p>
          <w:p w:rsidR="005849B0" w:rsidRDefault="005849B0">
            <w:pPr>
              <w:pStyle w:val="VVKSOOndertitel2"/>
            </w:pPr>
            <w:r>
              <w:t>September 2008</w:t>
            </w:r>
          </w:p>
          <w:p w:rsidR="005849B0" w:rsidRDefault="005849B0">
            <w:pPr>
              <w:pStyle w:val="VVKSOOndertitel2"/>
            </w:pPr>
            <w:r>
              <w:t>VVKSO – BRUSSEL D/2008/7841/061</w:t>
            </w:r>
          </w:p>
        </w:tc>
      </w:tr>
    </w:tbl>
    <w:p w:rsidR="005849B0" w:rsidRDefault="005849B0"/>
    <w:p w:rsidR="005849B0" w:rsidRDefault="005849B0">
      <w:pPr>
        <w:pStyle w:val="VVKSOOnderwerp"/>
        <w:sectPr w:rsidR="005849B0">
          <w:footerReference w:type="default" r:id="rId7"/>
          <w:pgSz w:w="11906" w:h="16838" w:code="9"/>
          <w:pgMar w:top="1134" w:right="1134" w:bottom="1134" w:left="1134" w:header="709" w:footer="709" w:gutter="0"/>
          <w:cols w:space="708"/>
          <w:titlePg/>
          <w:docGrid w:linePitch="360"/>
        </w:sectPr>
      </w:pPr>
      <w:r>
        <w:br w:type="page"/>
      </w:r>
    </w:p>
    <w:p w:rsidR="005849B0" w:rsidRDefault="005849B0">
      <w:pPr>
        <w:pStyle w:val="VVKSOTekst"/>
      </w:pPr>
      <w:r>
        <w:rPr>
          <w:noProof/>
          <w:lang w:val="en-US" w:eastAsia="en-US"/>
        </w:rPr>
        <w:pict>
          <v:rect id="_x0000_s1027" style="position:absolute;left:0;text-align:left;margin-left:189.2pt;margin-top:758.2pt;width:331.65pt;height:2.85pt;z-index:251658752;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45.3pt;margin-top:676.4pt;width:475pt;height:24.75pt;z-index:251657728" filled="f" stroked="f">
            <v:textbox inset="0,0,0,0">
              <w:txbxContent>
                <w:p w:rsidR="005849B0" w:rsidRDefault="005849B0">
                  <w:pPr>
                    <w:pStyle w:val="VVKSOLogo1"/>
                  </w:pPr>
                  <w:r>
                    <w:t>Vlaams Verbond van het Katholiek Secundair Onderwijs</w:t>
                  </w:r>
                </w:p>
                <w:p w:rsidR="005849B0" w:rsidRDefault="005849B0">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67.05pt;margin-top:668.35pt;width:110.05pt;height:60pt;z-index:251656704;mso-position-horizontal-relative:page;mso-position-vertical-relative:page">
            <v:imagedata r:id="rId8" o:title=""/>
            <w10:wrap anchorx="page" anchory="page"/>
          </v:shape>
        </w:pict>
      </w:r>
      <w:r>
        <w:rPr>
          <w:noProof/>
          <w:lang w:val="en-US" w:eastAsia="en-US"/>
        </w:rPr>
        <w:pict>
          <v:rect id="_x0000_s1030" style="position:absolute;left:0;text-align:left;margin-left:-.2pt;margin-top:547.15pt;width:419.55pt;height:5.65pt;z-index:251655680;mso-position-vertical-relative:page" stroked="f">
            <v:fill color2="black" rotate="t" angle="-90" focus="100%" type="gradient"/>
            <w10:wrap anchory="page"/>
          </v:rect>
        </w:pict>
      </w:r>
    </w:p>
    <w:p w:rsidR="005849B0" w:rsidRDefault="005849B0">
      <w:pPr>
        <w:pStyle w:val="VVKSOTekst"/>
      </w:pPr>
    </w:p>
    <w:tbl>
      <w:tblPr>
        <w:tblpPr w:vertAnchor="page" w:horzAnchor="margin" w:tblpY="8024"/>
        <w:tblW w:w="0" w:type="auto"/>
        <w:tblCellMar>
          <w:left w:w="0" w:type="dxa"/>
          <w:right w:w="0" w:type="dxa"/>
        </w:tblCellMar>
        <w:tblLook w:val="01E0"/>
      </w:tblPr>
      <w:tblGrid>
        <w:gridCol w:w="8392"/>
      </w:tblGrid>
      <w:tr w:rsidR="005849B0">
        <w:trPr>
          <w:trHeight w:hRule="exact" w:val="2835"/>
        </w:trPr>
        <w:tc>
          <w:tcPr>
            <w:tcW w:w="8392" w:type="dxa"/>
            <w:vAlign w:val="bottom"/>
          </w:tcPr>
          <w:p w:rsidR="005849B0" w:rsidRDefault="005849B0">
            <w:pPr>
              <w:pStyle w:val="VVKSOTitel"/>
              <w:framePr w:wrap="auto" w:vAnchor="margin" w:hAnchor="text" w:yAlign="inline"/>
            </w:pPr>
          </w:p>
          <w:p w:rsidR="005849B0" w:rsidRDefault="005849B0">
            <w:pPr>
              <w:pStyle w:val="VVKSOTitel"/>
              <w:framePr w:wrap="auto" w:vAnchor="margin" w:hAnchor="text" w:yAlign="inline"/>
            </w:pPr>
            <w:r>
              <w:t>toegepaste economie</w:t>
            </w:r>
          </w:p>
          <w:p w:rsidR="005849B0" w:rsidRDefault="005849B0">
            <w:pPr>
              <w:pStyle w:val="VVKSOTitel2"/>
              <w:framePr w:wrap="auto" w:vAnchor="margin" w:hAnchor="text" w:yAlign="inline"/>
            </w:pPr>
            <w:r>
              <w:t xml:space="preserve">derde GRAAD studiegebied voeding </w:t>
            </w:r>
          </w:p>
        </w:tc>
      </w:tr>
      <w:tr w:rsidR="005849B0">
        <w:tc>
          <w:tcPr>
            <w:tcW w:w="8392" w:type="dxa"/>
          </w:tcPr>
          <w:p w:rsidR="005849B0" w:rsidRDefault="005849B0"/>
        </w:tc>
      </w:tr>
      <w:tr w:rsidR="005849B0">
        <w:trPr>
          <w:trHeight w:val="1701"/>
        </w:trPr>
        <w:tc>
          <w:tcPr>
            <w:tcW w:w="8392" w:type="dxa"/>
          </w:tcPr>
          <w:p w:rsidR="005849B0" w:rsidRDefault="005849B0">
            <w:pPr>
              <w:pStyle w:val="VVKSOOndertitel"/>
              <w:framePr w:wrap="auto" w:vAnchor="margin" w:hAnchor="text" w:yAlign="inline"/>
            </w:pPr>
            <w:r>
              <w:t>LEERPLAN SECUNDAIR ONDERWIJS</w:t>
            </w:r>
          </w:p>
          <w:p w:rsidR="005849B0" w:rsidRDefault="005849B0">
            <w:pPr>
              <w:pStyle w:val="VVKSOOndertitel2"/>
            </w:pPr>
            <w:r>
              <w:t>VVKSO – BRUSSEL D/2008/7841/061</w:t>
            </w:r>
          </w:p>
          <w:p w:rsidR="005849B0" w:rsidRDefault="005849B0">
            <w:pPr>
              <w:pStyle w:val="VVKSOOndertitel2"/>
            </w:pPr>
            <w:r>
              <w:t xml:space="preserve">(vervangt leerplannen D/2005/0279/030-031-032) </w:t>
            </w:r>
          </w:p>
          <w:p w:rsidR="005849B0" w:rsidRDefault="005849B0">
            <w:pPr>
              <w:pStyle w:val="VVKSOOndertitel2"/>
            </w:pPr>
            <w:r>
              <w:t>September 2008</w:t>
            </w:r>
          </w:p>
          <w:p w:rsidR="005849B0" w:rsidRDefault="005849B0">
            <w:pPr>
              <w:pStyle w:val="VVKSOOndertitel2"/>
            </w:pPr>
          </w:p>
        </w:tc>
      </w:tr>
    </w:tbl>
    <w:p w:rsidR="005849B0" w:rsidRDefault="005849B0">
      <w:pPr>
        <w:pStyle w:val="VVKSOOnderwerp"/>
        <w:sectPr w:rsidR="005849B0">
          <w:pgSz w:w="11906" w:h="16838" w:code="9"/>
          <w:pgMar w:top="1134" w:right="1134" w:bottom="1134" w:left="1134" w:header="709" w:footer="709" w:gutter="0"/>
          <w:cols w:space="708"/>
          <w:titlePg/>
          <w:docGrid w:linePitch="360"/>
        </w:sectPr>
      </w:pPr>
      <w:r>
        <w:br w:type="page"/>
      </w:r>
    </w:p>
    <w:p w:rsidR="005849B0" w:rsidRDefault="005849B0">
      <w:pPr>
        <w:pStyle w:val="VVKSOInhoudTitel"/>
        <w:outlineLvl w:val="0"/>
      </w:pPr>
      <w:bookmarkStart w:id="0" w:name="_Toc26345454"/>
      <w:r>
        <w:t>Inhoud</w:t>
      </w:r>
      <w:bookmarkEnd w:id="0"/>
    </w:p>
    <w:p w:rsidR="005849B0" w:rsidRPr="00FA0A34" w:rsidRDefault="005849B0">
      <w:pPr>
        <w:pStyle w:val="TOC1"/>
        <w:rPr>
          <w:rFonts w:ascii="Times New Roman" w:hAnsi="Times New Roman"/>
          <w:bCs w:val="0"/>
          <w:szCs w:val="24"/>
          <w:lang w:val="nl-NL" w:eastAsia="nl-NL"/>
        </w:rPr>
      </w:pPr>
      <w:r w:rsidRPr="00FA0A34">
        <w:fldChar w:fldCharType="begin"/>
      </w:r>
      <w:r w:rsidRPr="00FA0A34">
        <w:instrText xml:space="preserve"> TOC \o "1-2" \h \z \t "VVKSOKop1;1;VVKSOOnderwerp;1;VVKSOKop2;2"</w:instrText>
      </w:r>
      <w:r w:rsidRPr="00FA0A34">
        <w:fldChar w:fldCharType="separate"/>
      </w:r>
      <w:hyperlink w:anchor="_Toc196789483" w:history="1">
        <w:r w:rsidRPr="00FA0A34">
          <w:rPr>
            <w:rStyle w:val="Hyperlink"/>
          </w:rPr>
          <w:t>1</w:t>
        </w:r>
        <w:r w:rsidRPr="00FA0A34">
          <w:rPr>
            <w:rFonts w:ascii="Times New Roman" w:hAnsi="Times New Roman"/>
            <w:bCs w:val="0"/>
            <w:szCs w:val="24"/>
            <w:lang w:val="nl-NL" w:eastAsia="nl-NL"/>
          </w:rPr>
          <w:tab/>
        </w:r>
        <w:r w:rsidRPr="00FA0A34">
          <w:rPr>
            <w:rStyle w:val="Hyperlink"/>
          </w:rPr>
          <w:t>Inleiding</w:t>
        </w:r>
        <w:r w:rsidRPr="00FA0A34">
          <w:rPr>
            <w:webHidden/>
          </w:rPr>
          <w:tab/>
        </w:r>
        <w:r w:rsidRPr="00FA0A34">
          <w:rPr>
            <w:webHidden/>
          </w:rPr>
          <w:fldChar w:fldCharType="begin"/>
        </w:r>
        <w:r w:rsidRPr="00FA0A34">
          <w:rPr>
            <w:webHidden/>
          </w:rPr>
          <w:instrText xml:space="preserve"> PAGEREF _Toc196789483 \h </w:instrText>
        </w:r>
        <w:r w:rsidRPr="00FA0A34">
          <w:rPr>
            <w:webHidden/>
          </w:rPr>
          <w:fldChar w:fldCharType="separate"/>
        </w:r>
        <w:r>
          <w:rPr>
            <w:webHidden/>
          </w:rPr>
          <w:t>4</w:t>
        </w:r>
        <w:r w:rsidRPr="00FA0A34">
          <w:rPr>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484" w:history="1">
        <w:r w:rsidRPr="00FA0A34">
          <w:rPr>
            <w:rStyle w:val="Hyperlink"/>
          </w:rPr>
          <w:t>2</w:t>
        </w:r>
        <w:r w:rsidRPr="00FA0A34">
          <w:rPr>
            <w:rFonts w:ascii="Times New Roman" w:hAnsi="Times New Roman"/>
            <w:bCs w:val="0"/>
            <w:szCs w:val="24"/>
            <w:lang w:val="nl-NL" w:eastAsia="nl-NL"/>
          </w:rPr>
          <w:tab/>
        </w:r>
        <w:r w:rsidRPr="00FA0A34">
          <w:rPr>
            <w:rStyle w:val="Hyperlink"/>
          </w:rPr>
          <w:t>Wetgeving</w:t>
        </w:r>
        <w:r w:rsidRPr="00FA0A34">
          <w:rPr>
            <w:webHidden/>
          </w:rPr>
          <w:tab/>
        </w:r>
        <w:r w:rsidRPr="00FA0A34">
          <w:rPr>
            <w:webHidden/>
          </w:rPr>
          <w:fldChar w:fldCharType="begin"/>
        </w:r>
        <w:r w:rsidRPr="00FA0A34">
          <w:rPr>
            <w:webHidden/>
          </w:rPr>
          <w:instrText xml:space="preserve"> PAGEREF _Toc196789484 \h </w:instrText>
        </w:r>
        <w:r w:rsidRPr="00FA0A34">
          <w:rPr>
            <w:webHidden/>
          </w:rPr>
          <w:fldChar w:fldCharType="separate"/>
        </w:r>
        <w:r>
          <w:rPr>
            <w:webHidden/>
          </w:rPr>
          <w:t>4</w:t>
        </w:r>
        <w:r w:rsidRPr="00FA0A34">
          <w:rPr>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485" w:history="1">
        <w:r w:rsidRPr="00FA0A34">
          <w:rPr>
            <w:rStyle w:val="Hyperlink"/>
          </w:rPr>
          <w:t>3</w:t>
        </w:r>
        <w:r w:rsidRPr="00FA0A34">
          <w:rPr>
            <w:rFonts w:ascii="Times New Roman" w:hAnsi="Times New Roman"/>
            <w:bCs w:val="0"/>
            <w:szCs w:val="24"/>
            <w:lang w:val="nl-NL" w:eastAsia="nl-NL"/>
          </w:rPr>
          <w:tab/>
        </w:r>
        <w:r w:rsidRPr="00FA0A34">
          <w:rPr>
            <w:rStyle w:val="Hyperlink"/>
          </w:rPr>
          <w:t>Studiebekrachtiging</w:t>
        </w:r>
        <w:r w:rsidRPr="00FA0A34">
          <w:rPr>
            <w:webHidden/>
          </w:rPr>
          <w:tab/>
        </w:r>
        <w:r w:rsidRPr="00FA0A34">
          <w:rPr>
            <w:webHidden/>
          </w:rPr>
          <w:fldChar w:fldCharType="begin"/>
        </w:r>
        <w:r w:rsidRPr="00FA0A34">
          <w:rPr>
            <w:webHidden/>
          </w:rPr>
          <w:instrText xml:space="preserve"> PAGEREF _Toc196789485 \h </w:instrText>
        </w:r>
        <w:r w:rsidRPr="00FA0A34">
          <w:rPr>
            <w:webHidden/>
          </w:rPr>
          <w:fldChar w:fldCharType="separate"/>
        </w:r>
        <w:r>
          <w:rPr>
            <w:webHidden/>
          </w:rPr>
          <w:t>4</w:t>
        </w:r>
        <w:r w:rsidRPr="00FA0A34">
          <w:rPr>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86" w:history="1">
        <w:r w:rsidRPr="00FA0A34">
          <w:rPr>
            <w:rStyle w:val="Hyperlink"/>
            <w:b/>
          </w:rPr>
          <w:t>3.1</w:t>
        </w:r>
        <w:r w:rsidRPr="00FA0A34">
          <w:rPr>
            <w:rFonts w:ascii="Times New Roman" w:hAnsi="Times New Roman"/>
            <w:b/>
            <w:sz w:val="24"/>
            <w:szCs w:val="24"/>
            <w:lang w:val="nl-NL" w:eastAsia="nl-NL"/>
          </w:rPr>
          <w:tab/>
        </w:r>
        <w:r w:rsidRPr="00FA0A34">
          <w:rPr>
            <w:rStyle w:val="Hyperlink"/>
            <w:b/>
          </w:rPr>
          <w:t>Programma</w:t>
        </w:r>
        <w:r w:rsidRPr="00FA0A34">
          <w:rPr>
            <w:b/>
            <w:webHidden/>
          </w:rPr>
          <w:tab/>
        </w:r>
        <w:r w:rsidRPr="00FA0A34">
          <w:rPr>
            <w:b/>
            <w:webHidden/>
          </w:rPr>
          <w:fldChar w:fldCharType="begin"/>
        </w:r>
        <w:r w:rsidRPr="00FA0A34">
          <w:rPr>
            <w:b/>
            <w:webHidden/>
          </w:rPr>
          <w:instrText xml:space="preserve"> PAGEREF _Toc196789486 \h </w:instrText>
        </w:r>
        <w:r w:rsidRPr="00FA0A34">
          <w:rPr>
            <w:b/>
          </w:rPr>
        </w:r>
        <w:r w:rsidRPr="00FA0A34">
          <w:rPr>
            <w:b/>
            <w:webHidden/>
          </w:rPr>
          <w:fldChar w:fldCharType="separate"/>
        </w:r>
        <w:r>
          <w:rPr>
            <w:b/>
            <w:webHidden/>
          </w:rPr>
          <w:t>4</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87" w:history="1">
        <w:r w:rsidRPr="00FA0A34">
          <w:rPr>
            <w:rStyle w:val="Hyperlink"/>
            <w:b/>
          </w:rPr>
          <w:t>3.2</w:t>
        </w:r>
        <w:r w:rsidRPr="00FA0A34">
          <w:rPr>
            <w:rFonts w:ascii="Times New Roman" w:hAnsi="Times New Roman"/>
            <w:b/>
            <w:sz w:val="24"/>
            <w:szCs w:val="24"/>
            <w:lang w:val="nl-NL" w:eastAsia="nl-NL"/>
          </w:rPr>
          <w:tab/>
        </w:r>
        <w:r w:rsidRPr="00FA0A34">
          <w:rPr>
            <w:rStyle w:val="Hyperlink"/>
            <w:b/>
          </w:rPr>
          <w:t>Toekenning van het getuigschrift over de basiskennis van het bedrijfsbeheer</w:t>
        </w:r>
        <w:r w:rsidRPr="00FA0A34">
          <w:rPr>
            <w:b/>
            <w:webHidden/>
          </w:rPr>
          <w:tab/>
        </w:r>
        <w:r w:rsidRPr="00FA0A34">
          <w:rPr>
            <w:b/>
            <w:webHidden/>
          </w:rPr>
          <w:fldChar w:fldCharType="begin"/>
        </w:r>
        <w:r w:rsidRPr="00FA0A34">
          <w:rPr>
            <w:b/>
            <w:webHidden/>
          </w:rPr>
          <w:instrText xml:space="preserve"> PAGEREF _Toc196789487 \h </w:instrText>
        </w:r>
        <w:r w:rsidRPr="00FA0A34">
          <w:rPr>
            <w:b/>
          </w:rPr>
        </w:r>
        <w:r w:rsidRPr="00FA0A34">
          <w:rPr>
            <w:b/>
            <w:webHidden/>
          </w:rPr>
          <w:fldChar w:fldCharType="separate"/>
        </w:r>
        <w:r>
          <w:rPr>
            <w:b/>
            <w:webHidden/>
          </w:rPr>
          <w:t>5</w:t>
        </w:r>
        <w:r w:rsidRPr="00FA0A34">
          <w:rPr>
            <w:b/>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488" w:history="1">
        <w:r w:rsidRPr="00FA0A34">
          <w:rPr>
            <w:rStyle w:val="Hyperlink"/>
          </w:rPr>
          <w:t>4</w:t>
        </w:r>
        <w:r w:rsidRPr="00FA0A34">
          <w:rPr>
            <w:rFonts w:ascii="Times New Roman" w:hAnsi="Times New Roman"/>
            <w:bCs w:val="0"/>
            <w:szCs w:val="24"/>
            <w:lang w:val="nl-NL" w:eastAsia="nl-NL"/>
          </w:rPr>
          <w:tab/>
        </w:r>
        <w:r w:rsidRPr="00FA0A34">
          <w:rPr>
            <w:rStyle w:val="Hyperlink"/>
          </w:rPr>
          <w:t>Relevantie van bedrijfsbeheer in het studiegebied Voeding</w:t>
        </w:r>
        <w:r w:rsidRPr="00FA0A34">
          <w:rPr>
            <w:webHidden/>
          </w:rPr>
          <w:tab/>
        </w:r>
        <w:r w:rsidRPr="00FA0A34">
          <w:rPr>
            <w:webHidden/>
          </w:rPr>
          <w:fldChar w:fldCharType="begin"/>
        </w:r>
        <w:r w:rsidRPr="00FA0A34">
          <w:rPr>
            <w:webHidden/>
          </w:rPr>
          <w:instrText xml:space="preserve"> PAGEREF _Toc196789488 \h </w:instrText>
        </w:r>
        <w:r w:rsidRPr="00FA0A34">
          <w:rPr>
            <w:webHidden/>
          </w:rPr>
          <w:fldChar w:fldCharType="separate"/>
        </w:r>
        <w:r>
          <w:rPr>
            <w:webHidden/>
          </w:rPr>
          <w:t>6</w:t>
        </w:r>
        <w:r w:rsidRPr="00FA0A34">
          <w:rPr>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89" w:history="1">
        <w:r w:rsidRPr="00FA0A34">
          <w:rPr>
            <w:rStyle w:val="Hyperlink"/>
            <w:b/>
          </w:rPr>
          <w:t>4.1</w:t>
        </w:r>
        <w:r w:rsidRPr="00FA0A34">
          <w:rPr>
            <w:rFonts w:ascii="Times New Roman" w:hAnsi="Times New Roman"/>
            <w:b/>
            <w:sz w:val="24"/>
            <w:szCs w:val="24"/>
            <w:lang w:val="nl-NL" w:eastAsia="nl-NL"/>
          </w:rPr>
          <w:tab/>
        </w:r>
        <w:r w:rsidRPr="00FA0A34">
          <w:rPr>
            <w:rStyle w:val="Hyperlink"/>
            <w:b/>
          </w:rPr>
          <w:t>Studierichtingen Brood en banket tso, Brood- en banketbakkerij en confiserie bso</w:t>
        </w:r>
        <w:r w:rsidRPr="00FA0A34">
          <w:rPr>
            <w:b/>
            <w:webHidden/>
          </w:rPr>
          <w:tab/>
        </w:r>
        <w:r w:rsidRPr="00FA0A34">
          <w:rPr>
            <w:b/>
            <w:webHidden/>
          </w:rPr>
          <w:fldChar w:fldCharType="begin"/>
        </w:r>
        <w:r w:rsidRPr="00FA0A34">
          <w:rPr>
            <w:b/>
            <w:webHidden/>
          </w:rPr>
          <w:instrText xml:space="preserve"> PAGEREF _Toc196789489 \h </w:instrText>
        </w:r>
        <w:r w:rsidRPr="00FA0A34">
          <w:rPr>
            <w:b/>
          </w:rPr>
        </w:r>
        <w:r w:rsidRPr="00FA0A34">
          <w:rPr>
            <w:b/>
            <w:webHidden/>
          </w:rPr>
          <w:fldChar w:fldCharType="separate"/>
        </w:r>
        <w:r>
          <w:rPr>
            <w:b/>
            <w:webHidden/>
          </w:rPr>
          <w:t>6</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0" w:history="1">
        <w:r w:rsidRPr="00FA0A34">
          <w:rPr>
            <w:rStyle w:val="Hyperlink"/>
            <w:b/>
          </w:rPr>
          <w:t>4.2</w:t>
        </w:r>
        <w:r w:rsidRPr="00FA0A34">
          <w:rPr>
            <w:rFonts w:ascii="Times New Roman" w:hAnsi="Times New Roman"/>
            <w:b/>
            <w:sz w:val="24"/>
            <w:szCs w:val="24"/>
            <w:lang w:val="nl-NL" w:eastAsia="nl-NL"/>
          </w:rPr>
          <w:tab/>
        </w:r>
        <w:r w:rsidRPr="00FA0A34">
          <w:rPr>
            <w:rStyle w:val="Hyperlink"/>
            <w:b/>
          </w:rPr>
          <w:t>Studierichtingen Hotel tso en Restaurant en keuken bso</w:t>
        </w:r>
        <w:r w:rsidRPr="00FA0A34">
          <w:rPr>
            <w:b/>
            <w:webHidden/>
          </w:rPr>
          <w:tab/>
        </w:r>
        <w:r w:rsidRPr="00FA0A34">
          <w:rPr>
            <w:b/>
            <w:webHidden/>
          </w:rPr>
          <w:fldChar w:fldCharType="begin"/>
        </w:r>
        <w:r w:rsidRPr="00FA0A34">
          <w:rPr>
            <w:b/>
            <w:webHidden/>
          </w:rPr>
          <w:instrText xml:space="preserve"> PAGEREF _Toc196789490 \h </w:instrText>
        </w:r>
        <w:r w:rsidRPr="00FA0A34">
          <w:rPr>
            <w:b/>
          </w:rPr>
        </w:r>
        <w:r w:rsidRPr="00FA0A34">
          <w:rPr>
            <w:b/>
            <w:webHidden/>
          </w:rPr>
          <w:fldChar w:fldCharType="separate"/>
        </w:r>
        <w:r>
          <w:rPr>
            <w:b/>
            <w:webHidden/>
          </w:rPr>
          <w:t>6</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1" w:history="1">
        <w:r w:rsidRPr="00FA0A34">
          <w:rPr>
            <w:rStyle w:val="Hyperlink"/>
            <w:b/>
          </w:rPr>
          <w:t>4.3</w:t>
        </w:r>
        <w:r w:rsidRPr="00FA0A34">
          <w:rPr>
            <w:rFonts w:ascii="Times New Roman" w:hAnsi="Times New Roman"/>
            <w:b/>
            <w:sz w:val="24"/>
            <w:szCs w:val="24"/>
            <w:lang w:val="nl-NL" w:eastAsia="nl-NL"/>
          </w:rPr>
          <w:tab/>
        </w:r>
        <w:r w:rsidRPr="00FA0A34">
          <w:rPr>
            <w:rStyle w:val="Hyperlink"/>
            <w:b/>
          </w:rPr>
          <w:t>Studierichtingen Slagerij en vleeswaren tso, Slagerij en verkoopsklare gerechten bso</w:t>
        </w:r>
        <w:r w:rsidRPr="00FA0A34">
          <w:rPr>
            <w:b/>
            <w:webHidden/>
          </w:rPr>
          <w:tab/>
        </w:r>
        <w:r w:rsidRPr="00FA0A34">
          <w:rPr>
            <w:b/>
            <w:webHidden/>
          </w:rPr>
          <w:fldChar w:fldCharType="begin"/>
        </w:r>
        <w:r w:rsidRPr="00FA0A34">
          <w:rPr>
            <w:b/>
            <w:webHidden/>
          </w:rPr>
          <w:instrText xml:space="preserve"> PAGEREF _Toc196789491 \h </w:instrText>
        </w:r>
        <w:r w:rsidRPr="00FA0A34">
          <w:rPr>
            <w:b/>
          </w:rPr>
        </w:r>
        <w:r w:rsidRPr="00FA0A34">
          <w:rPr>
            <w:b/>
            <w:webHidden/>
          </w:rPr>
          <w:fldChar w:fldCharType="separate"/>
        </w:r>
        <w:r>
          <w:rPr>
            <w:b/>
            <w:webHidden/>
          </w:rPr>
          <w:t>6</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2" w:history="1">
        <w:r w:rsidRPr="00FA0A34">
          <w:rPr>
            <w:rStyle w:val="Hyperlink"/>
            <w:b/>
          </w:rPr>
          <w:t>4.4</w:t>
        </w:r>
        <w:r w:rsidRPr="00FA0A34">
          <w:rPr>
            <w:rFonts w:ascii="Times New Roman" w:hAnsi="Times New Roman"/>
            <w:b/>
            <w:sz w:val="24"/>
            <w:szCs w:val="24"/>
            <w:lang w:val="nl-NL" w:eastAsia="nl-NL"/>
          </w:rPr>
          <w:tab/>
        </w:r>
        <w:r w:rsidRPr="00FA0A34">
          <w:rPr>
            <w:rStyle w:val="Hyperlink"/>
            <w:b/>
          </w:rPr>
          <w:t>Een geïntegreerd leerplan</w:t>
        </w:r>
        <w:r w:rsidRPr="00FA0A34">
          <w:rPr>
            <w:b/>
            <w:webHidden/>
          </w:rPr>
          <w:tab/>
        </w:r>
        <w:r w:rsidRPr="00FA0A34">
          <w:rPr>
            <w:b/>
            <w:webHidden/>
          </w:rPr>
          <w:fldChar w:fldCharType="begin"/>
        </w:r>
        <w:r w:rsidRPr="00FA0A34">
          <w:rPr>
            <w:b/>
            <w:webHidden/>
          </w:rPr>
          <w:instrText xml:space="preserve"> PAGEREF _Toc196789492 \h </w:instrText>
        </w:r>
        <w:r w:rsidRPr="00FA0A34">
          <w:rPr>
            <w:b/>
          </w:rPr>
        </w:r>
        <w:r w:rsidRPr="00FA0A34">
          <w:rPr>
            <w:b/>
            <w:webHidden/>
          </w:rPr>
          <w:fldChar w:fldCharType="separate"/>
        </w:r>
        <w:r>
          <w:rPr>
            <w:b/>
            <w:webHidden/>
          </w:rPr>
          <w:t>7</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3" w:history="1">
        <w:r w:rsidRPr="00FA0A34">
          <w:rPr>
            <w:rStyle w:val="Hyperlink"/>
            <w:b/>
          </w:rPr>
          <w:t>4.5</w:t>
        </w:r>
        <w:r w:rsidRPr="00FA0A34">
          <w:rPr>
            <w:rFonts w:ascii="Times New Roman" w:hAnsi="Times New Roman"/>
            <w:b/>
            <w:sz w:val="24"/>
            <w:szCs w:val="24"/>
            <w:lang w:val="nl-NL" w:eastAsia="nl-NL"/>
          </w:rPr>
          <w:tab/>
        </w:r>
        <w:r w:rsidRPr="00FA0A34">
          <w:rPr>
            <w:rStyle w:val="Hyperlink"/>
            <w:b/>
          </w:rPr>
          <w:t>Lesvolume en studielast</w:t>
        </w:r>
        <w:r w:rsidRPr="00FA0A34">
          <w:rPr>
            <w:b/>
            <w:webHidden/>
          </w:rPr>
          <w:tab/>
        </w:r>
        <w:r w:rsidRPr="00FA0A34">
          <w:rPr>
            <w:b/>
            <w:webHidden/>
          </w:rPr>
          <w:fldChar w:fldCharType="begin"/>
        </w:r>
        <w:r w:rsidRPr="00FA0A34">
          <w:rPr>
            <w:b/>
            <w:webHidden/>
          </w:rPr>
          <w:instrText xml:space="preserve"> PAGEREF _Toc196789493 \h </w:instrText>
        </w:r>
        <w:r w:rsidRPr="00FA0A34">
          <w:rPr>
            <w:b/>
          </w:rPr>
        </w:r>
        <w:r w:rsidRPr="00FA0A34">
          <w:rPr>
            <w:b/>
            <w:webHidden/>
          </w:rPr>
          <w:fldChar w:fldCharType="separate"/>
        </w:r>
        <w:r>
          <w:rPr>
            <w:b/>
            <w:webHidden/>
          </w:rPr>
          <w:t>7</w:t>
        </w:r>
        <w:r w:rsidRPr="00FA0A34">
          <w:rPr>
            <w:b/>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494" w:history="1">
        <w:r w:rsidRPr="00FA0A34">
          <w:rPr>
            <w:rStyle w:val="Hyperlink"/>
          </w:rPr>
          <w:t>5</w:t>
        </w:r>
        <w:r w:rsidRPr="00FA0A34">
          <w:rPr>
            <w:rFonts w:ascii="Times New Roman" w:hAnsi="Times New Roman"/>
            <w:bCs w:val="0"/>
            <w:szCs w:val="24"/>
            <w:lang w:val="nl-NL" w:eastAsia="nl-NL"/>
          </w:rPr>
          <w:tab/>
        </w:r>
        <w:r w:rsidRPr="00FA0A34">
          <w:rPr>
            <w:rStyle w:val="Hyperlink"/>
          </w:rPr>
          <w:t>Algemene pedagogisch-didactische wenken</w:t>
        </w:r>
        <w:r w:rsidRPr="00FA0A34">
          <w:rPr>
            <w:webHidden/>
          </w:rPr>
          <w:tab/>
        </w:r>
        <w:r w:rsidRPr="00FA0A34">
          <w:rPr>
            <w:webHidden/>
          </w:rPr>
          <w:fldChar w:fldCharType="begin"/>
        </w:r>
        <w:r w:rsidRPr="00FA0A34">
          <w:rPr>
            <w:webHidden/>
          </w:rPr>
          <w:instrText xml:space="preserve"> PAGEREF _Toc196789494 \h </w:instrText>
        </w:r>
        <w:r w:rsidRPr="00FA0A34">
          <w:rPr>
            <w:webHidden/>
          </w:rPr>
          <w:fldChar w:fldCharType="separate"/>
        </w:r>
        <w:r>
          <w:rPr>
            <w:webHidden/>
          </w:rPr>
          <w:t>7</w:t>
        </w:r>
        <w:r w:rsidRPr="00FA0A34">
          <w:rPr>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495" w:history="1">
        <w:r w:rsidRPr="00FA0A34">
          <w:rPr>
            <w:rStyle w:val="Hyperlink"/>
          </w:rPr>
          <w:t>6</w:t>
        </w:r>
        <w:r w:rsidRPr="00FA0A34">
          <w:rPr>
            <w:rFonts w:ascii="Times New Roman" w:hAnsi="Times New Roman"/>
            <w:bCs w:val="0"/>
            <w:szCs w:val="24"/>
            <w:lang w:val="nl-NL" w:eastAsia="nl-NL"/>
          </w:rPr>
          <w:tab/>
        </w:r>
        <w:r w:rsidRPr="00FA0A34">
          <w:rPr>
            <w:rStyle w:val="Hyperlink"/>
          </w:rPr>
          <w:t>Leerplandoelstellingen, leerinhouden en didactische wenken</w:t>
        </w:r>
        <w:r w:rsidRPr="00FA0A34">
          <w:rPr>
            <w:webHidden/>
          </w:rPr>
          <w:tab/>
        </w:r>
        <w:r w:rsidRPr="00FA0A34">
          <w:rPr>
            <w:webHidden/>
          </w:rPr>
          <w:fldChar w:fldCharType="begin"/>
        </w:r>
        <w:r w:rsidRPr="00FA0A34">
          <w:rPr>
            <w:webHidden/>
          </w:rPr>
          <w:instrText xml:space="preserve"> PAGEREF _Toc196789495 \h </w:instrText>
        </w:r>
        <w:r w:rsidRPr="00FA0A34">
          <w:rPr>
            <w:webHidden/>
          </w:rPr>
          <w:fldChar w:fldCharType="separate"/>
        </w:r>
        <w:r>
          <w:rPr>
            <w:webHidden/>
          </w:rPr>
          <w:t>9</w:t>
        </w:r>
        <w:r w:rsidRPr="00FA0A34">
          <w:rPr>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496" w:history="1">
        <w:r w:rsidRPr="00FA0A34">
          <w:rPr>
            <w:rStyle w:val="Hyperlink"/>
          </w:rPr>
          <w:t>Competentie 1: Als ondernemer een ondernemingsplan opstellen</w:t>
        </w:r>
        <w:r w:rsidRPr="00FA0A34">
          <w:rPr>
            <w:webHidden/>
          </w:rPr>
          <w:tab/>
        </w:r>
        <w:r w:rsidRPr="00FA0A34">
          <w:rPr>
            <w:webHidden/>
          </w:rPr>
          <w:fldChar w:fldCharType="begin"/>
        </w:r>
        <w:r w:rsidRPr="00FA0A34">
          <w:rPr>
            <w:webHidden/>
          </w:rPr>
          <w:instrText xml:space="preserve"> PAGEREF _Toc196789496 \h </w:instrText>
        </w:r>
        <w:r w:rsidRPr="00FA0A34">
          <w:rPr>
            <w:webHidden/>
          </w:rPr>
          <w:fldChar w:fldCharType="separate"/>
        </w:r>
        <w:r>
          <w:rPr>
            <w:webHidden/>
          </w:rPr>
          <w:t>10</w:t>
        </w:r>
        <w:r w:rsidRPr="00FA0A34">
          <w:rPr>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7" w:history="1">
        <w:r w:rsidRPr="00FA0A34">
          <w:rPr>
            <w:rStyle w:val="Hyperlink"/>
            <w:b/>
          </w:rPr>
          <w:t>6.1</w:t>
        </w:r>
        <w:r w:rsidRPr="00FA0A34">
          <w:rPr>
            <w:rFonts w:ascii="Times New Roman" w:hAnsi="Times New Roman"/>
            <w:b/>
            <w:sz w:val="24"/>
            <w:szCs w:val="24"/>
            <w:lang w:val="nl-NL" w:eastAsia="nl-NL"/>
          </w:rPr>
          <w:tab/>
        </w:r>
        <w:r w:rsidRPr="00FA0A34">
          <w:rPr>
            <w:rStyle w:val="Hyperlink"/>
            <w:b/>
          </w:rPr>
          <w:t xml:space="preserve">De keuze maken om zich al dan niet als zelfstandig ondernemer te vestigen (15 u + </w:t>
        </w:r>
        <w:r w:rsidRPr="00FA0A34">
          <w:rPr>
            <w:rStyle w:val="Hyperlink"/>
            <w:b/>
          </w:rPr>
          <w:t>2 u</w:t>
        </w:r>
        <w:r w:rsidRPr="00FA0A34">
          <w:rPr>
            <w:rStyle w:val="Hyperlink"/>
            <w:b/>
          </w:rPr>
          <w:t>)</w:t>
        </w:r>
        <w:r w:rsidRPr="00FA0A34">
          <w:rPr>
            <w:b/>
            <w:webHidden/>
          </w:rPr>
          <w:tab/>
        </w:r>
        <w:r w:rsidRPr="00FA0A34">
          <w:rPr>
            <w:b/>
            <w:webHidden/>
          </w:rPr>
          <w:fldChar w:fldCharType="begin"/>
        </w:r>
        <w:r w:rsidRPr="00FA0A34">
          <w:rPr>
            <w:b/>
            <w:webHidden/>
          </w:rPr>
          <w:instrText xml:space="preserve"> PAGEREF _Toc196789497 \h </w:instrText>
        </w:r>
        <w:r w:rsidRPr="00FA0A34">
          <w:rPr>
            <w:b/>
          </w:rPr>
        </w:r>
        <w:r w:rsidRPr="00FA0A34">
          <w:rPr>
            <w:b/>
            <w:webHidden/>
          </w:rPr>
          <w:fldChar w:fldCharType="separate"/>
        </w:r>
        <w:r>
          <w:rPr>
            <w:b/>
            <w:webHidden/>
          </w:rPr>
          <w:t>10</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8" w:history="1">
        <w:r w:rsidRPr="00FA0A34">
          <w:rPr>
            <w:rStyle w:val="Hyperlink"/>
            <w:b/>
          </w:rPr>
          <w:t>6.2</w:t>
        </w:r>
        <w:r w:rsidRPr="00FA0A34">
          <w:rPr>
            <w:rFonts w:ascii="Times New Roman" w:hAnsi="Times New Roman"/>
            <w:b/>
            <w:sz w:val="24"/>
            <w:szCs w:val="24"/>
            <w:lang w:val="nl-NL" w:eastAsia="nl-NL"/>
          </w:rPr>
          <w:tab/>
        </w:r>
        <w:r w:rsidRPr="00FA0A34">
          <w:rPr>
            <w:rStyle w:val="Hyperlink"/>
            <w:b/>
          </w:rPr>
          <w:t xml:space="preserve">Juridische vormen en startersvoorwaarden nagaan (24 u + </w:t>
        </w:r>
        <w:r w:rsidRPr="00FA0A34">
          <w:rPr>
            <w:rStyle w:val="Hyperlink"/>
            <w:b/>
          </w:rPr>
          <w:t>25 u</w:t>
        </w:r>
        <w:r w:rsidRPr="00FA0A34">
          <w:rPr>
            <w:rStyle w:val="Hyperlink"/>
            <w:b/>
          </w:rPr>
          <w:t>)</w:t>
        </w:r>
        <w:r w:rsidRPr="00FA0A34">
          <w:rPr>
            <w:b/>
            <w:webHidden/>
          </w:rPr>
          <w:tab/>
        </w:r>
        <w:r w:rsidRPr="00FA0A34">
          <w:rPr>
            <w:b/>
            <w:webHidden/>
          </w:rPr>
          <w:fldChar w:fldCharType="begin"/>
        </w:r>
        <w:r w:rsidRPr="00FA0A34">
          <w:rPr>
            <w:b/>
            <w:webHidden/>
          </w:rPr>
          <w:instrText xml:space="preserve"> PAGEREF _Toc196789498 \h </w:instrText>
        </w:r>
        <w:r w:rsidRPr="00FA0A34">
          <w:rPr>
            <w:b/>
          </w:rPr>
        </w:r>
        <w:r w:rsidRPr="00FA0A34">
          <w:rPr>
            <w:b/>
            <w:webHidden/>
          </w:rPr>
          <w:fldChar w:fldCharType="separate"/>
        </w:r>
        <w:r>
          <w:rPr>
            <w:b/>
            <w:webHidden/>
          </w:rPr>
          <w:t>12</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499" w:history="1">
        <w:r w:rsidRPr="00FA0A34">
          <w:rPr>
            <w:rStyle w:val="Hyperlink"/>
            <w:b/>
          </w:rPr>
          <w:t>6.3</w:t>
        </w:r>
        <w:r w:rsidRPr="00FA0A34">
          <w:rPr>
            <w:rFonts w:ascii="Times New Roman" w:hAnsi="Times New Roman"/>
            <w:b/>
            <w:sz w:val="24"/>
            <w:szCs w:val="24"/>
            <w:lang w:val="nl-NL" w:eastAsia="nl-NL"/>
          </w:rPr>
          <w:tab/>
        </w:r>
        <w:r w:rsidRPr="00FA0A34">
          <w:rPr>
            <w:rStyle w:val="Hyperlink"/>
            <w:b/>
          </w:rPr>
          <w:t>Een marktonderzoek opzetten en uitvoeren (24 u)</w:t>
        </w:r>
        <w:r w:rsidRPr="00FA0A34">
          <w:rPr>
            <w:b/>
            <w:webHidden/>
          </w:rPr>
          <w:tab/>
        </w:r>
        <w:r w:rsidRPr="00FA0A34">
          <w:rPr>
            <w:b/>
            <w:webHidden/>
          </w:rPr>
          <w:fldChar w:fldCharType="begin"/>
        </w:r>
        <w:r w:rsidRPr="00FA0A34">
          <w:rPr>
            <w:b/>
            <w:webHidden/>
          </w:rPr>
          <w:instrText xml:space="preserve"> PAGEREF _Toc196789499 \h </w:instrText>
        </w:r>
        <w:r w:rsidRPr="00FA0A34">
          <w:rPr>
            <w:b/>
          </w:rPr>
        </w:r>
        <w:r w:rsidRPr="00FA0A34">
          <w:rPr>
            <w:b/>
            <w:webHidden/>
          </w:rPr>
          <w:fldChar w:fldCharType="separate"/>
        </w:r>
        <w:r>
          <w:rPr>
            <w:b/>
            <w:webHidden/>
          </w:rPr>
          <w:t>16</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500" w:history="1">
        <w:r w:rsidRPr="00FA0A34">
          <w:rPr>
            <w:rStyle w:val="Hyperlink"/>
            <w:b/>
          </w:rPr>
          <w:t>6.4</w:t>
        </w:r>
        <w:r w:rsidRPr="00FA0A34">
          <w:rPr>
            <w:rFonts w:ascii="Times New Roman" w:hAnsi="Times New Roman"/>
            <w:b/>
            <w:sz w:val="24"/>
            <w:szCs w:val="24"/>
            <w:lang w:val="nl-NL" w:eastAsia="nl-NL"/>
          </w:rPr>
          <w:tab/>
        </w:r>
        <w:r w:rsidRPr="00FA0A34">
          <w:rPr>
            <w:rStyle w:val="Hyperlink"/>
            <w:b/>
          </w:rPr>
          <w:t xml:space="preserve">Een financieel plan opzetten (17 uur + </w:t>
        </w:r>
        <w:r w:rsidRPr="00FA0A34">
          <w:rPr>
            <w:rStyle w:val="Hyperlink"/>
            <w:b/>
          </w:rPr>
          <w:t>8 u</w:t>
        </w:r>
        <w:r w:rsidRPr="00FA0A34">
          <w:rPr>
            <w:rStyle w:val="Hyperlink"/>
            <w:b/>
          </w:rPr>
          <w:t>)</w:t>
        </w:r>
        <w:r w:rsidRPr="00FA0A34">
          <w:rPr>
            <w:b/>
            <w:webHidden/>
          </w:rPr>
          <w:tab/>
        </w:r>
        <w:r w:rsidRPr="00FA0A34">
          <w:rPr>
            <w:b/>
            <w:webHidden/>
          </w:rPr>
          <w:fldChar w:fldCharType="begin"/>
        </w:r>
        <w:r w:rsidRPr="00FA0A34">
          <w:rPr>
            <w:b/>
            <w:webHidden/>
          </w:rPr>
          <w:instrText xml:space="preserve"> PAGEREF _Toc196789500 \h </w:instrText>
        </w:r>
        <w:r w:rsidRPr="00FA0A34">
          <w:rPr>
            <w:b/>
          </w:rPr>
        </w:r>
        <w:r w:rsidRPr="00FA0A34">
          <w:rPr>
            <w:b/>
            <w:webHidden/>
          </w:rPr>
          <w:fldChar w:fldCharType="separate"/>
        </w:r>
        <w:r>
          <w:rPr>
            <w:b/>
            <w:webHidden/>
          </w:rPr>
          <w:t>16</w:t>
        </w:r>
        <w:r w:rsidRPr="00FA0A34">
          <w:rPr>
            <w:b/>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501" w:history="1">
        <w:r w:rsidRPr="00FA0A34">
          <w:rPr>
            <w:rStyle w:val="Hyperlink"/>
          </w:rPr>
          <w:t xml:space="preserve">Competentie 2: Als ondernemer het administratief luik van een </w:t>
        </w:r>
        <w:r>
          <w:rPr>
            <w:rStyle w:val="Hyperlink"/>
          </w:rPr>
          <w:br/>
        </w:r>
        <w:r w:rsidRPr="00FA0A34">
          <w:rPr>
            <w:rStyle w:val="Hyperlink"/>
          </w:rPr>
          <w:t>onderneming behartigen</w:t>
        </w:r>
        <w:r w:rsidRPr="00FA0A34">
          <w:rPr>
            <w:webHidden/>
          </w:rPr>
          <w:tab/>
        </w:r>
        <w:r w:rsidRPr="00FA0A34">
          <w:rPr>
            <w:webHidden/>
          </w:rPr>
          <w:fldChar w:fldCharType="begin"/>
        </w:r>
        <w:r w:rsidRPr="00FA0A34">
          <w:rPr>
            <w:webHidden/>
          </w:rPr>
          <w:instrText xml:space="preserve"> PAGEREF _Toc196789501 \h </w:instrText>
        </w:r>
        <w:r w:rsidRPr="00FA0A34">
          <w:rPr>
            <w:webHidden/>
          </w:rPr>
          <w:fldChar w:fldCharType="separate"/>
        </w:r>
        <w:r>
          <w:rPr>
            <w:webHidden/>
          </w:rPr>
          <w:t>19</w:t>
        </w:r>
        <w:r w:rsidRPr="00FA0A34">
          <w:rPr>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502" w:history="1">
        <w:r w:rsidRPr="00FA0A34">
          <w:rPr>
            <w:rStyle w:val="Hyperlink"/>
            <w:b/>
          </w:rPr>
          <w:t>6.5</w:t>
        </w:r>
        <w:r w:rsidRPr="00FA0A34">
          <w:rPr>
            <w:rFonts w:ascii="Times New Roman" w:hAnsi="Times New Roman"/>
            <w:b/>
            <w:sz w:val="24"/>
            <w:szCs w:val="24"/>
            <w:lang w:val="nl-NL" w:eastAsia="nl-NL"/>
          </w:rPr>
          <w:tab/>
        </w:r>
        <w:r w:rsidRPr="00FA0A34">
          <w:rPr>
            <w:rStyle w:val="Hyperlink"/>
            <w:b/>
          </w:rPr>
          <w:t xml:space="preserve">Boekhoudkundige en fiscale aspecten van een onderneming leren kennen (28 u + </w:t>
        </w:r>
        <w:r w:rsidRPr="00FA0A34">
          <w:rPr>
            <w:rStyle w:val="Hyperlink"/>
            <w:b/>
          </w:rPr>
          <w:t>10 u</w:t>
        </w:r>
        <w:r w:rsidRPr="00FA0A34">
          <w:rPr>
            <w:rStyle w:val="Hyperlink"/>
            <w:b/>
          </w:rPr>
          <w:t>)</w:t>
        </w:r>
        <w:r w:rsidRPr="00FA0A34">
          <w:rPr>
            <w:b/>
            <w:webHidden/>
          </w:rPr>
          <w:tab/>
        </w:r>
        <w:r w:rsidRPr="00FA0A34">
          <w:rPr>
            <w:b/>
            <w:webHidden/>
          </w:rPr>
          <w:fldChar w:fldCharType="begin"/>
        </w:r>
        <w:r w:rsidRPr="00FA0A34">
          <w:rPr>
            <w:b/>
            <w:webHidden/>
          </w:rPr>
          <w:instrText xml:space="preserve"> PAGEREF _Toc196789502 \h </w:instrText>
        </w:r>
        <w:r w:rsidRPr="00FA0A34">
          <w:rPr>
            <w:b/>
          </w:rPr>
        </w:r>
        <w:r w:rsidRPr="00FA0A34">
          <w:rPr>
            <w:b/>
            <w:webHidden/>
          </w:rPr>
          <w:fldChar w:fldCharType="separate"/>
        </w:r>
        <w:r>
          <w:rPr>
            <w:b/>
            <w:webHidden/>
          </w:rPr>
          <w:t>19</w:t>
        </w:r>
        <w:r w:rsidRPr="00FA0A34">
          <w:rPr>
            <w:b/>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503" w:history="1">
        <w:r w:rsidRPr="00FA0A34">
          <w:rPr>
            <w:rStyle w:val="Hyperlink"/>
          </w:rPr>
          <w:t>Competentie 3: Als ondernemer het commercieel luik van een onderneming behartigen</w:t>
        </w:r>
        <w:r w:rsidRPr="00FA0A34">
          <w:rPr>
            <w:webHidden/>
          </w:rPr>
          <w:tab/>
        </w:r>
        <w:r w:rsidRPr="00FA0A34">
          <w:rPr>
            <w:webHidden/>
          </w:rPr>
          <w:fldChar w:fldCharType="begin"/>
        </w:r>
        <w:r w:rsidRPr="00FA0A34">
          <w:rPr>
            <w:webHidden/>
          </w:rPr>
          <w:instrText xml:space="preserve"> PAGEREF _Toc196789503 \h </w:instrText>
        </w:r>
        <w:r w:rsidRPr="00FA0A34">
          <w:rPr>
            <w:webHidden/>
          </w:rPr>
          <w:fldChar w:fldCharType="separate"/>
        </w:r>
        <w:r>
          <w:rPr>
            <w:webHidden/>
          </w:rPr>
          <w:t>22</w:t>
        </w:r>
        <w:r w:rsidRPr="00FA0A34">
          <w:rPr>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504" w:history="1">
        <w:r w:rsidRPr="00FA0A34">
          <w:rPr>
            <w:rStyle w:val="Hyperlink"/>
            <w:b/>
          </w:rPr>
          <w:t>6.6</w:t>
        </w:r>
        <w:r w:rsidRPr="00FA0A34">
          <w:rPr>
            <w:rFonts w:ascii="Times New Roman" w:hAnsi="Times New Roman"/>
            <w:b/>
            <w:sz w:val="24"/>
            <w:szCs w:val="24"/>
            <w:lang w:val="nl-NL" w:eastAsia="nl-NL"/>
          </w:rPr>
          <w:tab/>
        </w:r>
        <w:r w:rsidRPr="00FA0A34">
          <w:rPr>
            <w:rStyle w:val="Hyperlink"/>
            <w:b/>
          </w:rPr>
          <w:t>Aan- en verkopen (12 u)</w:t>
        </w:r>
        <w:r w:rsidRPr="00FA0A34">
          <w:rPr>
            <w:b/>
            <w:webHidden/>
          </w:rPr>
          <w:tab/>
        </w:r>
        <w:r w:rsidRPr="00FA0A34">
          <w:rPr>
            <w:b/>
            <w:webHidden/>
          </w:rPr>
          <w:fldChar w:fldCharType="begin"/>
        </w:r>
        <w:r w:rsidRPr="00FA0A34">
          <w:rPr>
            <w:b/>
            <w:webHidden/>
          </w:rPr>
          <w:instrText xml:space="preserve"> PAGEREF _Toc196789504 \h </w:instrText>
        </w:r>
        <w:r w:rsidRPr="00FA0A34">
          <w:rPr>
            <w:b/>
          </w:rPr>
        </w:r>
        <w:r w:rsidRPr="00FA0A34">
          <w:rPr>
            <w:b/>
            <w:webHidden/>
          </w:rPr>
          <w:fldChar w:fldCharType="separate"/>
        </w:r>
        <w:r>
          <w:rPr>
            <w:b/>
            <w:webHidden/>
          </w:rPr>
          <w:t>22</w:t>
        </w:r>
        <w:r w:rsidRPr="00FA0A34">
          <w:rPr>
            <w:b/>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505" w:history="1">
        <w:r w:rsidRPr="00FA0A34">
          <w:rPr>
            <w:rStyle w:val="Hyperlink"/>
          </w:rPr>
          <w:t>7</w:t>
        </w:r>
        <w:r w:rsidRPr="00FA0A34">
          <w:rPr>
            <w:rFonts w:ascii="Times New Roman" w:hAnsi="Times New Roman"/>
            <w:bCs w:val="0"/>
            <w:szCs w:val="24"/>
            <w:lang w:val="nl-NL" w:eastAsia="nl-NL"/>
          </w:rPr>
          <w:tab/>
        </w:r>
        <w:r w:rsidRPr="00FA0A34">
          <w:rPr>
            <w:rStyle w:val="Hyperlink"/>
          </w:rPr>
          <w:t>Minimale materiële vereisten</w:t>
        </w:r>
        <w:r w:rsidRPr="00FA0A34">
          <w:rPr>
            <w:webHidden/>
          </w:rPr>
          <w:tab/>
        </w:r>
        <w:r w:rsidRPr="00FA0A34">
          <w:rPr>
            <w:webHidden/>
          </w:rPr>
          <w:fldChar w:fldCharType="begin"/>
        </w:r>
        <w:r w:rsidRPr="00FA0A34">
          <w:rPr>
            <w:webHidden/>
          </w:rPr>
          <w:instrText xml:space="preserve"> PAGEREF _Toc196789505 \h </w:instrText>
        </w:r>
        <w:r w:rsidRPr="00FA0A34">
          <w:rPr>
            <w:webHidden/>
          </w:rPr>
          <w:fldChar w:fldCharType="separate"/>
        </w:r>
        <w:r>
          <w:rPr>
            <w:webHidden/>
          </w:rPr>
          <w:t>23</w:t>
        </w:r>
        <w:r w:rsidRPr="00FA0A34">
          <w:rPr>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506" w:history="1">
        <w:r w:rsidRPr="00FA0A34">
          <w:rPr>
            <w:rStyle w:val="Hyperlink"/>
          </w:rPr>
          <w:t>8</w:t>
        </w:r>
        <w:r w:rsidRPr="00FA0A34">
          <w:rPr>
            <w:rFonts w:ascii="Times New Roman" w:hAnsi="Times New Roman"/>
            <w:bCs w:val="0"/>
            <w:szCs w:val="24"/>
            <w:lang w:val="nl-NL" w:eastAsia="nl-NL"/>
          </w:rPr>
          <w:tab/>
        </w:r>
        <w:r w:rsidRPr="00FA0A34">
          <w:rPr>
            <w:rStyle w:val="Hyperlink"/>
          </w:rPr>
          <w:t>Evaluatie</w:t>
        </w:r>
        <w:r w:rsidRPr="00FA0A34">
          <w:rPr>
            <w:webHidden/>
          </w:rPr>
          <w:tab/>
        </w:r>
        <w:r w:rsidRPr="00FA0A34">
          <w:rPr>
            <w:webHidden/>
          </w:rPr>
          <w:fldChar w:fldCharType="begin"/>
        </w:r>
        <w:r w:rsidRPr="00FA0A34">
          <w:rPr>
            <w:webHidden/>
          </w:rPr>
          <w:instrText xml:space="preserve"> PAGEREF _Toc196789506 \h </w:instrText>
        </w:r>
        <w:r w:rsidRPr="00FA0A34">
          <w:rPr>
            <w:webHidden/>
          </w:rPr>
          <w:fldChar w:fldCharType="separate"/>
        </w:r>
        <w:r>
          <w:rPr>
            <w:webHidden/>
          </w:rPr>
          <w:t>23</w:t>
        </w:r>
        <w:r w:rsidRPr="00FA0A34">
          <w:rPr>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507" w:history="1">
        <w:r w:rsidRPr="00FA0A34">
          <w:rPr>
            <w:rStyle w:val="Hyperlink"/>
          </w:rPr>
          <w:t>9</w:t>
        </w:r>
        <w:r w:rsidRPr="00FA0A34">
          <w:rPr>
            <w:rFonts w:ascii="Times New Roman" w:hAnsi="Times New Roman"/>
            <w:bCs w:val="0"/>
            <w:szCs w:val="24"/>
            <w:lang w:val="nl-NL" w:eastAsia="nl-NL"/>
          </w:rPr>
          <w:tab/>
        </w:r>
        <w:r w:rsidRPr="00FA0A34">
          <w:rPr>
            <w:rStyle w:val="Hyperlink"/>
          </w:rPr>
          <w:t>Bibliografie</w:t>
        </w:r>
        <w:r w:rsidRPr="00FA0A34">
          <w:rPr>
            <w:webHidden/>
          </w:rPr>
          <w:tab/>
        </w:r>
        <w:r w:rsidRPr="00FA0A34">
          <w:rPr>
            <w:webHidden/>
          </w:rPr>
          <w:fldChar w:fldCharType="begin"/>
        </w:r>
        <w:r w:rsidRPr="00FA0A34">
          <w:rPr>
            <w:webHidden/>
          </w:rPr>
          <w:instrText xml:space="preserve"> PAGEREF _Toc196789507 \h </w:instrText>
        </w:r>
        <w:r w:rsidRPr="00FA0A34">
          <w:rPr>
            <w:webHidden/>
          </w:rPr>
          <w:fldChar w:fldCharType="separate"/>
        </w:r>
        <w:r>
          <w:rPr>
            <w:webHidden/>
          </w:rPr>
          <w:t>24</w:t>
        </w:r>
        <w:r w:rsidRPr="00FA0A34">
          <w:rPr>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508" w:history="1">
        <w:r w:rsidRPr="00FA0A34">
          <w:rPr>
            <w:rStyle w:val="Hyperlink"/>
            <w:b/>
          </w:rPr>
          <w:t>9.1</w:t>
        </w:r>
        <w:r w:rsidRPr="00FA0A34">
          <w:rPr>
            <w:rFonts w:ascii="Times New Roman" w:hAnsi="Times New Roman"/>
            <w:b/>
            <w:sz w:val="24"/>
            <w:szCs w:val="24"/>
            <w:lang w:val="nl-NL" w:eastAsia="nl-NL"/>
          </w:rPr>
          <w:tab/>
        </w:r>
        <w:r w:rsidRPr="00FA0A34">
          <w:rPr>
            <w:rStyle w:val="Hyperlink"/>
            <w:b/>
          </w:rPr>
          <w:t>Websites</w:t>
        </w:r>
        <w:r w:rsidRPr="00FA0A34">
          <w:rPr>
            <w:b/>
            <w:webHidden/>
          </w:rPr>
          <w:tab/>
        </w:r>
        <w:r w:rsidRPr="00FA0A34">
          <w:rPr>
            <w:b/>
            <w:webHidden/>
          </w:rPr>
          <w:fldChar w:fldCharType="begin"/>
        </w:r>
        <w:r w:rsidRPr="00FA0A34">
          <w:rPr>
            <w:b/>
            <w:webHidden/>
          </w:rPr>
          <w:instrText xml:space="preserve"> PAGEREF _Toc196789508 \h </w:instrText>
        </w:r>
        <w:r w:rsidRPr="00FA0A34">
          <w:rPr>
            <w:b/>
          </w:rPr>
        </w:r>
        <w:r w:rsidRPr="00FA0A34">
          <w:rPr>
            <w:b/>
            <w:webHidden/>
          </w:rPr>
          <w:fldChar w:fldCharType="separate"/>
        </w:r>
        <w:r>
          <w:rPr>
            <w:b/>
            <w:webHidden/>
          </w:rPr>
          <w:t>24</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509" w:history="1">
        <w:r w:rsidRPr="00FA0A34">
          <w:rPr>
            <w:rStyle w:val="Hyperlink"/>
            <w:b/>
            <w:lang w:val="nl-BE"/>
          </w:rPr>
          <w:t>9.2</w:t>
        </w:r>
        <w:r w:rsidRPr="00FA0A34">
          <w:rPr>
            <w:rFonts w:ascii="Times New Roman" w:hAnsi="Times New Roman"/>
            <w:b/>
            <w:sz w:val="24"/>
            <w:szCs w:val="24"/>
            <w:lang w:val="nl-NL" w:eastAsia="nl-NL"/>
          </w:rPr>
          <w:tab/>
        </w:r>
        <w:r w:rsidRPr="00FA0A34">
          <w:rPr>
            <w:rStyle w:val="Hyperlink"/>
            <w:b/>
            <w:lang w:val="nl-BE"/>
          </w:rPr>
          <w:t>Publicaties</w:t>
        </w:r>
        <w:r w:rsidRPr="00FA0A34">
          <w:rPr>
            <w:b/>
            <w:webHidden/>
          </w:rPr>
          <w:tab/>
        </w:r>
        <w:r w:rsidRPr="00FA0A34">
          <w:rPr>
            <w:b/>
            <w:webHidden/>
          </w:rPr>
          <w:fldChar w:fldCharType="begin"/>
        </w:r>
        <w:r w:rsidRPr="00FA0A34">
          <w:rPr>
            <w:b/>
            <w:webHidden/>
          </w:rPr>
          <w:instrText xml:space="preserve"> PAGEREF _Toc196789509 \h </w:instrText>
        </w:r>
        <w:r w:rsidRPr="00FA0A34">
          <w:rPr>
            <w:b/>
          </w:rPr>
        </w:r>
        <w:r w:rsidRPr="00FA0A34">
          <w:rPr>
            <w:b/>
            <w:webHidden/>
          </w:rPr>
          <w:fldChar w:fldCharType="separate"/>
        </w:r>
        <w:r>
          <w:rPr>
            <w:b/>
            <w:webHidden/>
          </w:rPr>
          <w:t>26</w:t>
        </w:r>
        <w:r w:rsidRPr="00FA0A34">
          <w:rPr>
            <w:b/>
            <w:webHidden/>
          </w:rPr>
          <w:fldChar w:fldCharType="end"/>
        </w:r>
      </w:hyperlink>
    </w:p>
    <w:p w:rsidR="005849B0" w:rsidRPr="00FA0A34" w:rsidRDefault="005849B0">
      <w:pPr>
        <w:pStyle w:val="TOC2"/>
        <w:rPr>
          <w:rFonts w:ascii="Times New Roman" w:hAnsi="Times New Roman"/>
          <w:b/>
          <w:sz w:val="24"/>
          <w:szCs w:val="24"/>
          <w:lang w:val="nl-NL" w:eastAsia="nl-NL"/>
        </w:rPr>
      </w:pPr>
      <w:hyperlink w:anchor="_Toc196789510" w:history="1">
        <w:r w:rsidRPr="00FA0A34">
          <w:rPr>
            <w:rStyle w:val="Hyperlink"/>
            <w:b/>
            <w:lang w:val="nl-BE"/>
          </w:rPr>
          <w:t>9.3</w:t>
        </w:r>
        <w:r w:rsidRPr="00FA0A34">
          <w:rPr>
            <w:rFonts w:ascii="Times New Roman" w:hAnsi="Times New Roman"/>
            <w:b/>
            <w:sz w:val="24"/>
            <w:szCs w:val="24"/>
            <w:lang w:val="nl-NL" w:eastAsia="nl-NL"/>
          </w:rPr>
          <w:tab/>
        </w:r>
        <w:r w:rsidRPr="00FA0A34">
          <w:rPr>
            <w:rStyle w:val="Hyperlink"/>
            <w:b/>
            <w:lang w:val="nl-BE"/>
          </w:rPr>
          <w:t>Tools</w:t>
        </w:r>
        <w:r w:rsidRPr="00FA0A34">
          <w:rPr>
            <w:b/>
            <w:webHidden/>
          </w:rPr>
          <w:tab/>
        </w:r>
        <w:r w:rsidRPr="00FA0A34">
          <w:rPr>
            <w:b/>
            <w:webHidden/>
          </w:rPr>
          <w:fldChar w:fldCharType="begin"/>
        </w:r>
        <w:r w:rsidRPr="00FA0A34">
          <w:rPr>
            <w:b/>
            <w:webHidden/>
          </w:rPr>
          <w:instrText xml:space="preserve"> PAGEREF _Toc196789510 \h </w:instrText>
        </w:r>
        <w:r w:rsidRPr="00FA0A34">
          <w:rPr>
            <w:b/>
          </w:rPr>
        </w:r>
        <w:r w:rsidRPr="00FA0A34">
          <w:rPr>
            <w:b/>
            <w:webHidden/>
          </w:rPr>
          <w:fldChar w:fldCharType="separate"/>
        </w:r>
        <w:r>
          <w:rPr>
            <w:b/>
            <w:webHidden/>
          </w:rPr>
          <w:t>27</w:t>
        </w:r>
        <w:r w:rsidRPr="00FA0A34">
          <w:rPr>
            <w:b/>
            <w:webHidden/>
          </w:rPr>
          <w:fldChar w:fldCharType="end"/>
        </w:r>
      </w:hyperlink>
    </w:p>
    <w:p w:rsidR="005849B0" w:rsidRPr="00FA0A34" w:rsidRDefault="005849B0">
      <w:pPr>
        <w:pStyle w:val="TOC1"/>
        <w:rPr>
          <w:rFonts w:ascii="Times New Roman" w:hAnsi="Times New Roman"/>
          <w:bCs w:val="0"/>
          <w:szCs w:val="24"/>
          <w:lang w:val="nl-NL" w:eastAsia="nl-NL"/>
        </w:rPr>
      </w:pPr>
      <w:hyperlink w:anchor="_Toc196789511" w:history="1">
        <w:r w:rsidRPr="00FA0A34">
          <w:rPr>
            <w:rStyle w:val="Hyperlink"/>
            <w:lang w:val="nl-BE"/>
          </w:rPr>
          <w:t>Bijlage: Doelstellingen uit de omzendbrief</w:t>
        </w:r>
        <w:r w:rsidRPr="00FA0A34">
          <w:rPr>
            <w:webHidden/>
          </w:rPr>
          <w:tab/>
        </w:r>
        <w:r w:rsidRPr="00FA0A34">
          <w:rPr>
            <w:webHidden/>
          </w:rPr>
          <w:fldChar w:fldCharType="begin"/>
        </w:r>
        <w:r w:rsidRPr="00FA0A34">
          <w:rPr>
            <w:webHidden/>
          </w:rPr>
          <w:instrText xml:space="preserve"> PAGEREF _Toc196789511 \h </w:instrText>
        </w:r>
        <w:r w:rsidRPr="00FA0A34">
          <w:rPr>
            <w:webHidden/>
          </w:rPr>
          <w:fldChar w:fldCharType="separate"/>
        </w:r>
        <w:r>
          <w:rPr>
            <w:webHidden/>
          </w:rPr>
          <w:t>28</w:t>
        </w:r>
        <w:r w:rsidRPr="00FA0A34">
          <w:rPr>
            <w:webHidden/>
          </w:rPr>
          <w:fldChar w:fldCharType="end"/>
        </w:r>
      </w:hyperlink>
    </w:p>
    <w:p w:rsidR="005849B0" w:rsidRDefault="005849B0">
      <w:pPr>
        <w:pStyle w:val="IndexHeading"/>
        <w:rPr>
          <w:rFonts w:cs="Times New Roman"/>
          <w:bCs w:val="0"/>
        </w:rPr>
        <w:sectPr w:rsidR="005849B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3"/>
          <w:cols w:space="708"/>
          <w:docGrid w:linePitch="360"/>
        </w:sectPr>
      </w:pPr>
      <w:r w:rsidRPr="00FA0A34">
        <w:fldChar w:fldCharType="end"/>
      </w:r>
    </w:p>
    <w:p w:rsidR="005849B0" w:rsidRDefault="005849B0">
      <w:pPr>
        <w:pStyle w:val="VVKSOKop1"/>
      </w:pPr>
      <w:bookmarkStart w:id="1" w:name="_Toc196789483"/>
      <w:r>
        <w:t>Inleiding</w:t>
      </w:r>
      <w:bookmarkEnd w:id="1"/>
    </w:p>
    <w:p w:rsidR="005849B0" w:rsidRDefault="005849B0">
      <w:pPr>
        <w:pStyle w:val="VVKSOTekst"/>
      </w:pPr>
      <w:r>
        <w:t>Iedereen die zich als zelfstandige wil vestigen moet vooraf het bewijs leveren dat hij over de vereiste ondern</w:t>
      </w:r>
      <w:r>
        <w:t>e</w:t>
      </w:r>
      <w:r>
        <w:t>mingsvaardigheden beschikt. Hiero</w:t>
      </w:r>
      <w:r>
        <w:t>n</w:t>
      </w:r>
      <w:r>
        <w:t>der wordt verstaan:</w:t>
      </w:r>
    </w:p>
    <w:p w:rsidR="005849B0" w:rsidRDefault="005849B0">
      <w:pPr>
        <w:pStyle w:val="VVKSOOpsomming1"/>
      </w:pPr>
      <w:r>
        <w:t>De basiskennis van het bedrijfsbeheer;</w:t>
      </w:r>
    </w:p>
    <w:p w:rsidR="005849B0" w:rsidRDefault="005849B0">
      <w:pPr>
        <w:pStyle w:val="VVKSOOpsomming1"/>
      </w:pPr>
      <w:r>
        <w:t xml:space="preserve">De beroepsbekwaamheid. Dit wordt op intersectoraal of sectoraal niveau vastgesteld voor de uitoefening van gereglementeerde beroepen </w:t>
      </w:r>
      <w:r>
        <w:rPr>
          <w:rStyle w:val="FootnoteReference"/>
        </w:rPr>
        <w:footnoteReference w:id="2"/>
      </w:r>
      <w:r>
        <w:t>. Veelal wordt ze verworven via een specifieke technische of beroepso</w:t>
      </w:r>
      <w:r>
        <w:t>p</w:t>
      </w:r>
      <w:r>
        <w:t>leiding.</w:t>
      </w:r>
    </w:p>
    <w:p w:rsidR="005849B0" w:rsidRDefault="005849B0">
      <w:pPr>
        <w:pStyle w:val="VVKSOOpsomming1"/>
        <w:numPr>
          <w:ilvl w:val="0"/>
          <w:numId w:val="0"/>
        </w:numPr>
      </w:pPr>
      <w:r>
        <w:t>De bewijsvoering inzake de ondernemingsvaardigheden dient te geschieden ten aanzien van een erkend onde</w:t>
      </w:r>
      <w:r>
        <w:t>r</w:t>
      </w:r>
      <w:r>
        <w:t>nemingsloket. Het ondernemingsloket zal de betrokkene dan inschrijven in de Kruispuntbank van Ondernemi</w:t>
      </w:r>
      <w:r>
        <w:t>n</w:t>
      </w:r>
      <w:r>
        <w:t>gen.</w:t>
      </w:r>
    </w:p>
    <w:p w:rsidR="005849B0" w:rsidRDefault="005849B0">
      <w:pPr>
        <w:pStyle w:val="VVKSOOpsomming1"/>
        <w:numPr>
          <w:ilvl w:val="0"/>
          <w:numId w:val="0"/>
        </w:numPr>
      </w:pPr>
      <w:r>
        <w:t>Onderhavig leerplan integreert bedrijfsbeheer in het vak Toegepaste economie, voor de st</w:t>
      </w:r>
      <w:r>
        <w:t>u</w:t>
      </w:r>
      <w:r>
        <w:t>dierichtingen uit het studiegebied Vo</w:t>
      </w:r>
      <w:r>
        <w:t>e</w:t>
      </w:r>
      <w:r>
        <w:t>ding:</w:t>
      </w:r>
    </w:p>
    <w:p w:rsidR="005849B0" w:rsidRDefault="005849B0">
      <w:pPr>
        <w:pStyle w:val="VVKSOOpsomming1"/>
        <w:numPr>
          <w:ilvl w:val="0"/>
          <w:numId w:val="0"/>
        </w:numPr>
      </w:pPr>
    </w:p>
    <w:p w:rsidR="005849B0" w:rsidRDefault="005849B0">
      <w:pPr>
        <w:pStyle w:val="VVKSOKop1"/>
        <w:pageBreakBefore w:val="0"/>
      </w:pPr>
      <w:bookmarkStart w:id="2" w:name="_Toc196789484"/>
      <w:r>
        <w:t>Wetgeving</w:t>
      </w:r>
      <w:bookmarkEnd w:id="2"/>
    </w:p>
    <w:p w:rsidR="005849B0" w:rsidRDefault="005849B0">
      <w:pPr>
        <w:pStyle w:val="VVKSOTekst"/>
      </w:pPr>
      <w:r>
        <w:t>De reglementering betreffende het getuigschrift over de basiskennis van het bedrijfsbeheer is opg</w:t>
      </w:r>
      <w:r>
        <w:t>e</w:t>
      </w:r>
      <w:r>
        <w:t>nomen in:</w:t>
      </w:r>
    </w:p>
    <w:p w:rsidR="005849B0" w:rsidRDefault="005849B0">
      <w:pPr>
        <w:pStyle w:val="VVKSOOpsomming2"/>
      </w:pPr>
      <w:r>
        <w:t>De programmawet van 10 februari 1998 tot bevordering van het zelfstandig ondern</w:t>
      </w:r>
      <w:r>
        <w:t>e</w:t>
      </w:r>
      <w:r>
        <w:t>merschap;</w:t>
      </w:r>
      <w:r>
        <w:rPr>
          <w:rStyle w:val="FootnoteReference"/>
        </w:rPr>
        <w:footnoteReference w:id="3"/>
      </w:r>
    </w:p>
    <w:p w:rsidR="005849B0" w:rsidRDefault="005849B0">
      <w:pPr>
        <w:pStyle w:val="VVKSOOpsomming2"/>
      </w:pPr>
      <w:r>
        <w:t xml:space="preserve">Koninklijk besluit van </w:t>
      </w:r>
      <w:r>
        <w:rPr>
          <w:color w:val="000000"/>
        </w:rPr>
        <w:t>7 juni 2007 tot wijziging van het Koninklijk besluit van 21 oktober 1998  t</w:t>
      </w:r>
      <w:r>
        <w:t>ot uitvoering van Hoofdstuk I van Titel II van de programmawet van 10 februari 1998 tot bevordering van het zelfstandig ondern</w:t>
      </w:r>
      <w:r>
        <w:t>e</w:t>
      </w:r>
      <w:r>
        <w:t>merschap;</w:t>
      </w:r>
      <w:r>
        <w:rPr>
          <w:rStyle w:val="FootnoteReference"/>
        </w:rPr>
        <w:t xml:space="preserve"> </w:t>
      </w:r>
      <w:r>
        <w:rPr>
          <w:rStyle w:val="FootnoteReference"/>
        </w:rPr>
        <w:footnoteReference w:id="4"/>
      </w:r>
    </w:p>
    <w:p w:rsidR="005849B0" w:rsidRDefault="005849B0">
      <w:pPr>
        <w:pStyle w:val="VVKSOOpsomming2"/>
      </w:pPr>
      <w:r>
        <w:t xml:space="preserve">De ministeriële omzendbrief </w:t>
      </w:r>
      <w:r>
        <w:rPr>
          <w:color w:val="000000"/>
        </w:rPr>
        <w:t>2008/001</w:t>
      </w:r>
      <w:r>
        <w:t xml:space="preserve"> betreffende “Leerstof bedrijfsbeheer in het secundair onde</w:t>
      </w:r>
      <w:r>
        <w:t>r</w:t>
      </w:r>
      <w:r>
        <w:t>wijs”.</w:t>
      </w:r>
      <w:r>
        <w:rPr>
          <w:rStyle w:val="FootnoteReference"/>
        </w:rPr>
        <w:footnoteReference w:id="5"/>
      </w:r>
    </w:p>
    <w:p w:rsidR="005849B0" w:rsidRDefault="005849B0">
      <w:pPr>
        <w:pStyle w:val="VVKSOKop1"/>
        <w:pageBreakBefore w:val="0"/>
      </w:pPr>
      <w:bookmarkStart w:id="3" w:name="_Toc196789485"/>
      <w:r>
        <w:t>Studiebekrachtiging</w:t>
      </w:r>
      <w:bookmarkEnd w:id="3"/>
    </w:p>
    <w:p w:rsidR="005849B0" w:rsidRDefault="005849B0">
      <w:pPr>
        <w:pStyle w:val="VVKSOKop2"/>
      </w:pPr>
      <w:bookmarkStart w:id="4" w:name="_Toc196789486"/>
      <w:r>
        <w:t>Programma</w:t>
      </w:r>
      <w:bookmarkEnd w:id="4"/>
    </w:p>
    <w:p w:rsidR="005849B0" w:rsidRDefault="005849B0">
      <w:pPr>
        <w:pStyle w:val="VVKSOTekst"/>
      </w:pPr>
      <w:r>
        <w:t xml:space="preserve">Het programma van de basiskennis van bedrijfsbeheer wordt vastgelegd in een koninklijk besluit </w:t>
      </w:r>
      <w:r>
        <w:rPr>
          <w:rStyle w:val="FootnoteReference"/>
        </w:rPr>
        <w:footnoteReference w:id="6"/>
      </w:r>
      <w:r>
        <w:t>, na advies van de Hoge Raad voor Middenstand. Men heeft deze inhouden ook in een ministeriële omzendbrief</w:t>
      </w:r>
      <w:r>
        <w:rPr>
          <w:rStyle w:val="FootnoteReference"/>
        </w:rPr>
        <w:t xml:space="preserve"> </w:t>
      </w:r>
      <w:r>
        <w:rPr>
          <w:rStyle w:val="FootnoteReference"/>
        </w:rPr>
        <w:footnoteReference w:id="7"/>
      </w:r>
      <w:r>
        <w:t xml:space="preserve"> opgen</w:t>
      </w:r>
      <w:r>
        <w:t>o</w:t>
      </w:r>
      <w:r>
        <w:t xml:space="preserve">men. </w:t>
      </w:r>
    </w:p>
    <w:p w:rsidR="005849B0" w:rsidRDefault="005849B0">
      <w:pPr>
        <w:pStyle w:val="VVKSOTekst"/>
      </w:pPr>
      <w:r>
        <w:t>Al deze inhouden zijn opgenomen in dit leerplan. Het realiseren van het leerplan, houdt dus in dat aan alle voo</w:t>
      </w:r>
      <w:r>
        <w:t>r</w:t>
      </w:r>
      <w:r>
        <w:t>waarden voldaan is om het getuigschrift over de basiskennis van het b</w:t>
      </w:r>
      <w:r>
        <w:t>e</w:t>
      </w:r>
      <w:r>
        <w:t>drijfsbeheer uit te reiken.</w:t>
      </w:r>
    </w:p>
    <w:p w:rsidR="005849B0" w:rsidRDefault="005849B0">
      <w:pPr>
        <w:pStyle w:val="VVKSOKop2"/>
      </w:pPr>
      <w:bookmarkStart w:id="5" w:name="_Toc196789487"/>
      <w:r>
        <w:t>Toekenning van het getuigschrift over de basiskennis van het bedrijfsb</w:t>
      </w:r>
      <w:r>
        <w:t>e</w:t>
      </w:r>
      <w:r>
        <w:t>heer</w:t>
      </w:r>
      <w:bookmarkEnd w:id="5"/>
    </w:p>
    <w:p w:rsidR="005849B0" w:rsidRDefault="005849B0">
      <w:pPr>
        <w:pStyle w:val="VVKSOOpsomming12"/>
        <w:numPr>
          <w:ilvl w:val="0"/>
          <w:numId w:val="0"/>
        </w:numPr>
      </w:pPr>
      <w:r>
        <w:t>Voor het voltijds secundair onderwijs: na het tweede of het derde leerjaar van de derde graad of na de vie</w:t>
      </w:r>
      <w:r>
        <w:t>r</w:t>
      </w:r>
      <w:r>
        <w:t>de graad.</w:t>
      </w:r>
    </w:p>
    <w:p w:rsidR="005849B0" w:rsidRDefault="005849B0">
      <w:pPr>
        <w:pStyle w:val="VVKSOTekst"/>
      </w:pPr>
      <w:r>
        <w:t>De beoordeling rond het al dan niet geslaagd zijn voor het programma bedrijfsbeheer is totaal lo</w:t>
      </w:r>
      <w:r>
        <w:t>s</w:t>
      </w:r>
      <w:r>
        <w:t>gekoppeld van de beslechting over het al dan niet met vrucht doorlopen hebben van het desbetreffende leerjaar/opleiding. Bi</w:t>
      </w:r>
      <w:r>
        <w:t>j</w:t>
      </w:r>
      <w:r>
        <w:t>gevolg kan aan een regelmatige leerling een getuigschrift over de basiskennis van het bedrijf</w:t>
      </w:r>
      <w:r>
        <w:t>s</w:t>
      </w:r>
      <w:r>
        <w:t>beheer worden verleend, zonder dat hij het leerjaar of de opleiding met succes heeft doorlopen. Het omgekeerde geldt eve</w:t>
      </w:r>
      <w:r>
        <w:t>n</w:t>
      </w:r>
      <w:r>
        <w:t>zeer.</w:t>
      </w:r>
    </w:p>
    <w:p w:rsidR="005849B0" w:rsidRDefault="005849B0">
      <w:pPr>
        <w:pStyle w:val="VVKSOOpsomming2"/>
        <w:rPr>
          <w:rStyle w:val="FootnoteReference"/>
          <w:sz w:val="20"/>
          <w:vertAlign w:val="baseline"/>
        </w:rPr>
      </w:pPr>
      <w:r>
        <w:t>Indien het programma bedrijfsbeheer gespreid wordt over twee jaar, dan steunt de delibererende klasse</w:t>
      </w:r>
      <w:r>
        <w:t>n</w:t>
      </w:r>
      <w:r>
        <w:t>raad op schriftelijke bevindingen die zijn aangebracht door de delibererende klassenraad, fungerend in het voora</w:t>
      </w:r>
      <w:r>
        <w:t>f</w:t>
      </w:r>
      <w:r>
        <w:t>gaande jaar, eventueel over de onderwijsinstellingen heen bij schoolvera</w:t>
      </w:r>
      <w:r>
        <w:t>n</w:t>
      </w:r>
      <w:r>
        <w:t>dering door de leerling.</w:t>
      </w:r>
    </w:p>
    <w:p w:rsidR="005849B0" w:rsidRDefault="005849B0">
      <w:pPr>
        <w:pStyle w:val="VVKSOKop1"/>
      </w:pPr>
      <w:bookmarkStart w:id="6" w:name="_Toc196789488"/>
      <w:r>
        <w:t>Relevantie van bedrijfsbeheer in het st</w:t>
      </w:r>
      <w:r>
        <w:t>u</w:t>
      </w:r>
      <w:r>
        <w:t>diegebied Voeding</w:t>
      </w:r>
      <w:bookmarkEnd w:id="6"/>
    </w:p>
    <w:p w:rsidR="005849B0" w:rsidRDefault="005849B0">
      <w:pPr>
        <w:pStyle w:val="VVKSOKop2"/>
      </w:pPr>
      <w:bookmarkStart w:id="7" w:name="_Toc196789489"/>
      <w:r>
        <w:t>Studierichtingen Brood en banket tso, Brood- en banketbakkerij en conf</w:t>
      </w:r>
      <w:r>
        <w:t>i</w:t>
      </w:r>
      <w:r>
        <w:t>serie bso</w:t>
      </w:r>
      <w:bookmarkEnd w:id="7"/>
    </w:p>
    <w:p w:rsidR="005849B0" w:rsidRDefault="005849B0">
      <w:pPr>
        <w:pStyle w:val="VVKSOTekst"/>
      </w:pPr>
      <w:r>
        <w:t>Naast de traditionele "warme" bakker neemt de grootproductie en -distributie door de nieuwe technologie en schaalvergroting een steeds groter mark</w:t>
      </w:r>
      <w:r>
        <w:t>t</w:t>
      </w:r>
      <w:r>
        <w:t>segment in. De bakker evolueert van producent naar verdeler-producent, want een deel van de productie wordt overgenomen door grondstoffenfabrikanten en toeleveringsb</w:t>
      </w:r>
      <w:r>
        <w:t>e</w:t>
      </w:r>
      <w:r>
        <w:t>drijven.</w:t>
      </w:r>
    </w:p>
    <w:p w:rsidR="005849B0" w:rsidRPr="00811BB0" w:rsidRDefault="005849B0">
      <w:pPr>
        <w:pStyle w:val="VVKSOTekst"/>
      </w:pPr>
      <w:r>
        <w:t>Om zich zelfstandig te kunnen vestigen als bakker of in de bakkerijsector te werken moet men over een ruime kennis van b</w:t>
      </w:r>
      <w:r>
        <w:t>e</w:t>
      </w:r>
      <w:r>
        <w:t xml:space="preserve">drijfsbeheer beschikken en op de hoogte zijn van de specifieke vereisten van bedrijfsvoering. </w:t>
      </w:r>
    </w:p>
    <w:p w:rsidR="005849B0" w:rsidRDefault="005849B0">
      <w:pPr>
        <w:pStyle w:val="VVKSOKop2"/>
      </w:pPr>
      <w:bookmarkStart w:id="8" w:name="_Toc196789490"/>
      <w:r>
        <w:t>Studierichtingen Hotel tso en Restaurant en keuken bso</w:t>
      </w:r>
      <w:bookmarkEnd w:id="8"/>
    </w:p>
    <w:p w:rsidR="005849B0" w:rsidRDefault="005849B0" w:rsidP="000F71D7">
      <w:pPr>
        <w:jc w:val="both"/>
        <w:rPr>
          <w:lang w:val="nl-BE"/>
        </w:rPr>
      </w:pPr>
      <w:r w:rsidRPr="00C031BD">
        <w:rPr>
          <w:lang w:val="nl-BE"/>
        </w:rPr>
        <w:t>De horecasector omvat een gevarieerde waaier aan bedrijven waarvan de grenzen van de activiteiten vaak niet duidelijk vastliggen. Algemeen gaat het om drankverstrekkende bedri</w:t>
      </w:r>
      <w:r w:rsidRPr="00C031BD">
        <w:rPr>
          <w:lang w:val="nl-BE"/>
        </w:rPr>
        <w:t>j</w:t>
      </w:r>
      <w:r w:rsidRPr="00C031BD">
        <w:rPr>
          <w:lang w:val="nl-BE"/>
        </w:rPr>
        <w:t>ven, maaltijdverstrekkende bedrijven en bedrijven die logies bieden, of een combinatie hie</w:t>
      </w:r>
      <w:r w:rsidRPr="00C031BD">
        <w:rPr>
          <w:lang w:val="nl-BE"/>
        </w:rPr>
        <w:t>r</w:t>
      </w:r>
      <w:r w:rsidRPr="00C031BD">
        <w:rPr>
          <w:lang w:val="nl-BE"/>
        </w:rPr>
        <w:t xml:space="preserve">van. </w:t>
      </w:r>
      <w:r w:rsidRPr="0066716D">
        <w:rPr>
          <w:lang w:val="nl-BE"/>
        </w:rPr>
        <w:t>In de horeca wordt heel hard gewerkt en behoorlijk veel risico genomen. Succesvol ondernemerschap onderscheidt zich in drie elementen: een ondernemer moet klan</w:t>
      </w:r>
      <w:r w:rsidRPr="0066716D">
        <w:rPr>
          <w:lang w:val="nl-BE"/>
        </w:rPr>
        <w:t>t</w:t>
      </w:r>
      <w:r w:rsidRPr="0066716D">
        <w:rPr>
          <w:lang w:val="nl-BE"/>
        </w:rPr>
        <w:t>gericht zijn, hij moet goed aanvoelen hoe hij zijn personeel tot prestaties aanzet, hij moet goed zijn in ondern</w:t>
      </w:r>
      <w:r w:rsidRPr="0066716D">
        <w:rPr>
          <w:lang w:val="nl-BE"/>
        </w:rPr>
        <w:t>e</w:t>
      </w:r>
      <w:r w:rsidRPr="0066716D">
        <w:rPr>
          <w:lang w:val="nl-BE"/>
        </w:rPr>
        <w:t>merschap.</w:t>
      </w:r>
    </w:p>
    <w:p w:rsidR="005849B0" w:rsidRPr="00811BB0" w:rsidRDefault="005849B0" w:rsidP="000F71D7">
      <w:pPr>
        <w:jc w:val="both"/>
        <w:rPr>
          <w:lang w:val="nl-BE"/>
        </w:rPr>
      </w:pPr>
      <w:r>
        <w:rPr>
          <w:lang w:val="nl-BE"/>
        </w:rPr>
        <w:t>Een ruime kennis van bedrijfsbeheer en op de hoogte zijn van de specifi</w:t>
      </w:r>
      <w:r>
        <w:rPr>
          <w:lang w:val="nl-BE"/>
        </w:rPr>
        <w:t>e</w:t>
      </w:r>
      <w:r>
        <w:rPr>
          <w:lang w:val="nl-BE"/>
        </w:rPr>
        <w:t xml:space="preserve">ke vereisten van bedrijfsvoering zijn </w:t>
      </w:r>
      <w:r w:rsidRPr="00811BB0">
        <w:rPr>
          <w:lang w:val="nl-BE"/>
        </w:rPr>
        <w:t>onontbeerlijk voor een goed ondernemerschap. Maar eigenlijk geldt dit eveneens voor iedereen die in de hor</w:t>
      </w:r>
      <w:r w:rsidRPr="00811BB0">
        <w:rPr>
          <w:lang w:val="nl-BE"/>
        </w:rPr>
        <w:t>e</w:t>
      </w:r>
      <w:r w:rsidRPr="00811BB0">
        <w:rPr>
          <w:lang w:val="nl-BE"/>
        </w:rPr>
        <w:t>casector wil we</w:t>
      </w:r>
      <w:r w:rsidRPr="00811BB0">
        <w:rPr>
          <w:lang w:val="nl-BE"/>
        </w:rPr>
        <w:t>r</w:t>
      </w:r>
      <w:r w:rsidRPr="00811BB0">
        <w:rPr>
          <w:lang w:val="nl-BE"/>
        </w:rPr>
        <w:t>ken.</w:t>
      </w:r>
    </w:p>
    <w:p w:rsidR="005849B0" w:rsidRPr="00811BB0" w:rsidRDefault="005849B0" w:rsidP="000F71D7">
      <w:pPr>
        <w:jc w:val="both"/>
        <w:rPr>
          <w:lang w:val="nl-BE"/>
        </w:rPr>
      </w:pPr>
    </w:p>
    <w:p w:rsidR="005849B0" w:rsidRPr="00811BB0" w:rsidRDefault="005849B0" w:rsidP="000F71D7">
      <w:pPr>
        <w:jc w:val="both"/>
      </w:pPr>
      <w:r w:rsidRPr="00811BB0">
        <w:t>De overgrote meerderheid van de bedrijven in de horecasector zijn éé</w:t>
      </w:r>
      <w:r w:rsidRPr="00811BB0">
        <w:t>n</w:t>
      </w:r>
      <w:r w:rsidRPr="00811BB0">
        <w:t>mansbedrijven. Veel te vaak zien we dat personen onbezonnen de stap zetten naar het oprichten van horecazaken. In de opleidingen is het daarom b</w:t>
      </w:r>
      <w:r w:rsidRPr="00811BB0">
        <w:t>e</w:t>
      </w:r>
      <w:r w:rsidRPr="00811BB0">
        <w:t>langrijk jongeren een realistisch beeld te geven van horecaondern</w:t>
      </w:r>
      <w:r w:rsidRPr="00811BB0">
        <w:t>e</w:t>
      </w:r>
      <w:r w:rsidRPr="00811BB0">
        <w:t>merschap.</w:t>
      </w:r>
    </w:p>
    <w:p w:rsidR="005849B0" w:rsidRPr="00811BB0" w:rsidRDefault="005849B0" w:rsidP="00C74707">
      <w:pPr>
        <w:pStyle w:val="VVKSOTekst"/>
      </w:pPr>
    </w:p>
    <w:p w:rsidR="005849B0" w:rsidRDefault="005849B0">
      <w:pPr>
        <w:pStyle w:val="VVKSOKop2"/>
        <w:jc w:val="both"/>
      </w:pPr>
      <w:bookmarkStart w:id="9" w:name="_Toc196789491"/>
      <w:r>
        <w:t>Studierichtingen Slagerij en vleeswaren tso, Slagerij en verkoopsklare g</w:t>
      </w:r>
      <w:r>
        <w:t>e</w:t>
      </w:r>
      <w:r>
        <w:t>rechten bso</w:t>
      </w:r>
      <w:bookmarkEnd w:id="9"/>
    </w:p>
    <w:p w:rsidR="005849B0" w:rsidRDefault="005849B0">
      <w:pPr>
        <w:jc w:val="both"/>
      </w:pPr>
      <w:r>
        <w:t>De markt van de vlees- en vleeswarendistributie evolueert zeer snel. Naast de traditionele detailhandel neemt de grootdistributie en de industriële productie een steeds groter marktaandeel in. De klanten worden veeleisender, kritischer en bewuster inzake hun consum</w:t>
      </w:r>
      <w:r>
        <w:t>p</w:t>
      </w:r>
      <w:r>
        <w:t>tiepatroon. Hierdoor worden de eisen die aan schoolverlaters worden gesteld, steeds veelvuldiger, complexer en uitgebreider. Niet enkel vaktechnisch maar ook maa</w:t>
      </w:r>
      <w:r>
        <w:t>t</w:t>
      </w:r>
      <w:r>
        <w:t>schappelijk zijn de eisen aan afgestudeerden steeds hoger.</w:t>
      </w:r>
      <w:r>
        <w:br/>
        <w:t>Vakbekwame mensen worden gevraagd op het niveau van productiem</w:t>
      </w:r>
      <w:r>
        <w:t>e</w:t>
      </w:r>
      <w:r>
        <w:t>dewerker, vakman chef. Men kan deze functies uitvoeren als zelfstandige of als werknemer. De sector bestaat naast vleesdistributie en vleeswarenb</w:t>
      </w:r>
      <w:r>
        <w:t>e</w:t>
      </w:r>
      <w:r>
        <w:t>reiding ook uit andere vaksegmenten in aanverwante sectoren: verkoopklare gerechten/traiteur, verkoop, pr</w:t>
      </w:r>
      <w:r>
        <w:t>o</w:t>
      </w:r>
      <w:r>
        <w:t xml:space="preserve">ductontwikkeling, versmarktbeheer, groothandel, specialist wild en gevogelte, administratie, aankoop ... </w:t>
      </w:r>
    </w:p>
    <w:p w:rsidR="005849B0" w:rsidRDefault="005849B0">
      <w:pPr>
        <w:jc w:val="both"/>
      </w:pPr>
      <w:r>
        <w:t>Om in de uitgebreide vleeswarensector te kunnen werken moet men over een ruime kennis van bedrijfsbeheer beschikken en op de hoogte zijn van de specifieke vereisten van bedrijfsvo</w:t>
      </w:r>
      <w:r>
        <w:t>e</w:t>
      </w:r>
      <w:r>
        <w:t xml:space="preserve">ring. </w:t>
      </w:r>
    </w:p>
    <w:p w:rsidR="005849B0" w:rsidRDefault="005849B0">
      <w:pPr>
        <w:pStyle w:val="VVKSOKop2"/>
        <w:jc w:val="both"/>
      </w:pPr>
      <w:bookmarkStart w:id="10" w:name="_Toc196789492"/>
      <w:r>
        <w:t>Een geïntegreerd leerplan</w:t>
      </w:r>
      <w:bookmarkEnd w:id="10"/>
    </w:p>
    <w:p w:rsidR="005849B0" w:rsidRDefault="005849B0">
      <w:pPr>
        <w:pStyle w:val="VVKSOTekst"/>
      </w:pPr>
      <w:r>
        <w:t>Het leerplan Toegepaste economie integreert beide aspecten: enerzijds het onderdeel b</w:t>
      </w:r>
      <w:r>
        <w:t>e</w:t>
      </w:r>
      <w:r>
        <w:t>drijfsbeheer, waardoor leerlingen in aanmerking kunnen komen om het aanvullend getui</w:t>
      </w:r>
      <w:r>
        <w:t>g</w:t>
      </w:r>
      <w:r>
        <w:t>schrift over de kennis van het bedrijfsbeheer te behalen en anderzijds het onderdeel met de specifieke sectorgebonden ondernemersvaardigheden. Dit bet</w:t>
      </w:r>
      <w:r>
        <w:t>e</w:t>
      </w:r>
      <w:r>
        <w:t>kent dat er één leerplan is gemaakt waarin minimaal 4 uur Bedrijfsbeheer wordt voorzien volgens de inhouden en de doelstellingen zoals die werden geformuleerd in de omzendbrief 2008/001. De aanvullende uren gaan naar to</w:t>
      </w:r>
      <w:r>
        <w:t>e</w:t>
      </w:r>
      <w:r>
        <w:t>passingen, ondernemer</w:t>
      </w:r>
      <w:r>
        <w:t>s</w:t>
      </w:r>
      <w:r>
        <w:t>vaardigheden en sectorgebonden aspecten.</w:t>
      </w:r>
    </w:p>
    <w:p w:rsidR="005849B0" w:rsidRDefault="005849B0">
      <w:pPr>
        <w:pStyle w:val="VVKSOKop2"/>
      </w:pPr>
      <w:bookmarkStart w:id="11" w:name="_Toc196789493"/>
      <w:r>
        <w:t>Lesvolume en studielast</w:t>
      </w:r>
      <w:bookmarkEnd w:id="11"/>
    </w:p>
    <w:p w:rsidR="005849B0" w:rsidRDefault="005849B0">
      <w:pPr>
        <w:jc w:val="both"/>
      </w:pPr>
      <w:r>
        <w:t>De leerplancommissie heeft de inhouden en de doelstellingen van Bedrijfsbeheer overgen</w:t>
      </w:r>
      <w:r>
        <w:t>o</w:t>
      </w:r>
      <w:r>
        <w:t>men en geïntegreerd in een groter geheel en meent dat onderstaand leerplan kan worden gerealiseerd als men er op jaarbasis 3 le</w:t>
      </w:r>
      <w:r>
        <w:t>s</w:t>
      </w:r>
      <w:r>
        <w:t>tijden (1</w:t>
      </w:r>
      <w:r>
        <w:rPr>
          <w:vertAlign w:val="superscript"/>
        </w:rPr>
        <w:t>ste</w:t>
      </w:r>
      <w:r>
        <w:t xml:space="preserve"> en 2</w:t>
      </w:r>
      <w:r>
        <w:rPr>
          <w:vertAlign w:val="superscript"/>
        </w:rPr>
        <w:t>de</w:t>
      </w:r>
      <w:r>
        <w:t xml:space="preserve"> leerjaar 3</w:t>
      </w:r>
      <w:r>
        <w:rPr>
          <w:vertAlign w:val="superscript"/>
        </w:rPr>
        <w:t>de</w:t>
      </w:r>
      <w:r>
        <w:t xml:space="preserve"> graad tso en bso) of 2 lestijden (1</w:t>
      </w:r>
      <w:r>
        <w:rPr>
          <w:vertAlign w:val="superscript"/>
        </w:rPr>
        <w:t>ste</w:t>
      </w:r>
      <w:r>
        <w:t>, 2</w:t>
      </w:r>
      <w:r>
        <w:rPr>
          <w:vertAlign w:val="superscript"/>
        </w:rPr>
        <w:t>de</w:t>
      </w:r>
      <w:r>
        <w:t xml:space="preserve"> en 3</w:t>
      </w:r>
      <w:r>
        <w:rPr>
          <w:vertAlign w:val="superscript"/>
        </w:rPr>
        <w:t>de</w:t>
      </w:r>
      <w:r>
        <w:t xml:space="preserve"> lee</w:t>
      </w:r>
      <w:r>
        <w:t>r</w:t>
      </w:r>
      <w:r>
        <w:t>jaar 3</w:t>
      </w:r>
      <w:r>
        <w:rPr>
          <w:vertAlign w:val="superscript"/>
        </w:rPr>
        <w:t>de</w:t>
      </w:r>
      <w:r>
        <w:t xml:space="preserve"> graad bso) per week aan besteedt.</w:t>
      </w:r>
    </w:p>
    <w:p w:rsidR="005849B0" w:rsidRDefault="005849B0">
      <w:pPr>
        <w:jc w:val="both"/>
      </w:pPr>
    </w:p>
    <w:p w:rsidR="005849B0" w:rsidRDefault="005849B0">
      <w:pPr>
        <w:spacing w:after="120"/>
        <w:jc w:val="both"/>
      </w:pPr>
      <w:r>
        <w:t>De uren kunnen als volgt worden verdeeld:</w:t>
      </w:r>
    </w:p>
    <w:p w:rsidR="005849B0" w:rsidRDefault="005849B0">
      <w:pPr>
        <w:pStyle w:val="VVKSOOpsomming1"/>
      </w:pPr>
      <w:r>
        <w:t>bso</w:t>
      </w:r>
    </w:p>
    <w:p w:rsidR="005849B0" w:rsidRDefault="005849B0">
      <w:pPr>
        <w:pStyle w:val="VVKSOOpsomming12"/>
      </w:pPr>
      <w:r>
        <w:t>ofwel 3 uur in het 1</w:t>
      </w:r>
      <w:r>
        <w:rPr>
          <w:vertAlign w:val="superscript"/>
        </w:rPr>
        <w:t>ste</w:t>
      </w:r>
      <w:r>
        <w:t xml:space="preserve"> en 2</w:t>
      </w:r>
      <w:r>
        <w:rPr>
          <w:vertAlign w:val="superscript"/>
        </w:rPr>
        <w:t>de</w:t>
      </w:r>
      <w:r>
        <w:t xml:space="preserve"> leerjaar van de derde graad. Vermits in het fundame</w:t>
      </w:r>
      <w:r>
        <w:t>n</w:t>
      </w:r>
      <w:r>
        <w:t>teel gedeelte van de lessentabel telkens 2 uur toegepaste economie zijn voorzien, moet in dit geval 1 uur per leerjaar uit het complementair gedeelte toegevoegd wo</w:t>
      </w:r>
      <w:r>
        <w:t>r</w:t>
      </w:r>
      <w:r>
        <w:t>den;</w:t>
      </w:r>
    </w:p>
    <w:p w:rsidR="005849B0" w:rsidRDefault="005849B0">
      <w:pPr>
        <w:pStyle w:val="VVKSOOpsomming12"/>
      </w:pPr>
      <w:r>
        <w:t>ofwel telkens 2 uur in het 1</w:t>
      </w:r>
      <w:r>
        <w:rPr>
          <w:vertAlign w:val="superscript"/>
        </w:rPr>
        <w:t>ste</w:t>
      </w:r>
      <w:r>
        <w:t>, 2</w:t>
      </w:r>
      <w:r>
        <w:rPr>
          <w:vertAlign w:val="superscript"/>
        </w:rPr>
        <w:t>de</w:t>
      </w:r>
      <w:r>
        <w:t xml:space="preserve"> en 3</w:t>
      </w:r>
      <w:r>
        <w:rPr>
          <w:vertAlign w:val="superscript"/>
        </w:rPr>
        <w:t>de</w:t>
      </w:r>
      <w:r>
        <w:t xml:space="preserve"> leerjaar van de derde graad </w:t>
      </w:r>
      <w:r>
        <w:rPr>
          <w:rStyle w:val="FootnoteReference"/>
        </w:rPr>
        <w:footnoteReference w:id="8"/>
      </w:r>
      <w:r>
        <w:t>.</w:t>
      </w:r>
    </w:p>
    <w:p w:rsidR="005849B0" w:rsidRDefault="005849B0">
      <w:pPr>
        <w:pStyle w:val="VVKSOOpsomming1"/>
        <w:spacing w:after="0"/>
      </w:pPr>
      <w:r>
        <w:t>tso</w:t>
      </w:r>
      <w:r>
        <w:br/>
      </w:r>
      <w:r>
        <w:br/>
        <w:t>3 uur in het 1</w:t>
      </w:r>
      <w:r>
        <w:rPr>
          <w:vertAlign w:val="superscript"/>
        </w:rPr>
        <w:t>ste</w:t>
      </w:r>
      <w:r>
        <w:t xml:space="preserve"> en 2</w:t>
      </w:r>
      <w:r>
        <w:rPr>
          <w:vertAlign w:val="superscript"/>
        </w:rPr>
        <w:t>de</w:t>
      </w:r>
      <w:r>
        <w:t xml:space="preserve"> leerjaar van de derde graad.</w:t>
      </w:r>
    </w:p>
    <w:p w:rsidR="005849B0" w:rsidRDefault="005849B0">
      <w:pPr>
        <w:pStyle w:val="VVKSOTekst"/>
        <w:spacing w:after="0"/>
        <w:rPr>
          <w:color w:val="FF0000"/>
        </w:rPr>
      </w:pPr>
    </w:p>
    <w:p w:rsidR="005849B0" w:rsidRPr="000F71D7" w:rsidRDefault="005849B0">
      <w:pPr>
        <w:pStyle w:val="VVKSOTekst"/>
        <w:spacing w:after="0"/>
      </w:pPr>
      <w:r w:rsidRPr="000F71D7">
        <w:t>Bij leerlingen die instromen in de loop van de derde graad moet worden nagekeken welke leerinho</w:t>
      </w:r>
      <w:r w:rsidRPr="000F71D7">
        <w:t>u</w:t>
      </w:r>
      <w:r w:rsidRPr="000F71D7">
        <w:t>den van het leerplan zij hebben verworven (checklist).</w:t>
      </w:r>
    </w:p>
    <w:p w:rsidR="005849B0" w:rsidRDefault="005849B0">
      <w:pPr>
        <w:pStyle w:val="VVKSOKop1"/>
        <w:pageBreakBefore w:val="0"/>
      </w:pPr>
      <w:bookmarkStart w:id="12" w:name="_Toc196789494"/>
      <w:r>
        <w:t>Algemene pedagogisch-didactische wenken</w:t>
      </w:r>
      <w:bookmarkEnd w:id="12"/>
    </w:p>
    <w:p w:rsidR="005849B0" w:rsidRDefault="005849B0">
      <w:pPr>
        <w:jc w:val="both"/>
      </w:pPr>
      <w:r>
        <w:t>Dit leerplan is een geïntegreerd leerplan dat reeds werd ingekleurd overeenkomstig de betrokken studieric</w:t>
      </w:r>
      <w:r>
        <w:t>h</w:t>
      </w:r>
      <w:r>
        <w:t>ting. Het spreekt vanzelf dat de specifieke beroepseisen zoals die aan bod komen in TV en PV bepaalde items in het leerplan kunnen uitdiepen en concretiseren. De integratie tussen de verschillende vakken werkt positief: de lee</w:t>
      </w:r>
      <w:r>
        <w:t>r</w:t>
      </w:r>
      <w:r>
        <w:t>lingen zien duidelijk "een geheel" tussen theorie- en praktijkvakken, overlappingen in diverse vakken moeten vermeden worden door het opstellen van een geïntegreerd jaarplan. Dit veronderstelt een voorafgaandelijk ove</w:t>
      </w:r>
      <w:r>
        <w:t>r</w:t>
      </w:r>
      <w:r>
        <w:t>leg met alle betrokken vakken, waarin afgesproken wordt welke items uit het leerplan bedrijfsbeheer in de desb</w:t>
      </w:r>
      <w:r>
        <w:t>e</w:t>
      </w:r>
      <w:r>
        <w:t>treffende vakken kunnen gegeven worden. Het minutieus toezien op en het optekenen van de realisatie van de leerplandoelstellingen in de diverse vakken in een chec</w:t>
      </w:r>
      <w:r>
        <w:t>k</w:t>
      </w:r>
      <w:r>
        <w:t>list, bezorgt de school en de leerling de zekerheid dat het getuigschrift rechtm</w:t>
      </w:r>
      <w:r>
        <w:t>a</w:t>
      </w:r>
      <w:r>
        <w:t xml:space="preserve">tig toegekend wordt aan de leerling. </w:t>
      </w:r>
    </w:p>
    <w:p w:rsidR="005849B0" w:rsidRDefault="005849B0">
      <w:pPr>
        <w:jc w:val="both"/>
      </w:pPr>
    </w:p>
    <w:p w:rsidR="005849B0" w:rsidRDefault="005849B0">
      <w:pPr>
        <w:pStyle w:val="VVKSOTekst"/>
      </w:pPr>
      <w:r>
        <w:t>In de realisatie van de doelstellingen, moet men steeds uitgaan van wat de leerlingen, overeenkomstig de b</w:t>
      </w:r>
      <w:r>
        <w:t>e</w:t>
      </w:r>
      <w:r>
        <w:t>trokken studierichting, moeten weten en kennen om later zelfstandig hun beroep te kunnen uitoefenen. De n</w:t>
      </w:r>
      <w:r>
        <w:t>a</w:t>
      </w:r>
      <w:r>
        <w:t>druk ligt hierbij niet op het kennen en repr</w:t>
      </w:r>
      <w:r>
        <w:t>o</w:t>
      </w:r>
      <w:r>
        <w:t>duceren van terminologie, maar op het kunnen opzoeken en vinden van relevante informatie. De globalisering van de economie en de daaraan gekoppelde wetgeving zijn voortd</w:t>
      </w:r>
      <w:r>
        <w:t>u</w:t>
      </w:r>
      <w:r>
        <w:t>rend in beweging. In dit licht is het belangrijk dat de leerling de vaardigheid ontwikkelt om de veranderingen in ve</w:t>
      </w:r>
      <w:r>
        <w:t>r</w:t>
      </w:r>
      <w:r>
        <w:t>band met zijn beroepskennis en de hieraan gekoppelde wettelijke beschikkingen bij te houden door gepaste informatie op te zo</w:t>
      </w:r>
      <w:r>
        <w:t>e</w:t>
      </w:r>
      <w:r>
        <w:t>ken of op te vragen.</w:t>
      </w:r>
    </w:p>
    <w:p w:rsidR="005849B0" w:rsidRPr="00811BB0" w:rsidRDefault="005849B0">
      <w:pPr>
        <w:pStyle w:val="VVKSOTekst"/>
      </w:pPr>
      <w:r w:rsidRPr="00811BB0">
        <w:t>Dit neemt echter niet weg dat leerlingen over een parate basiskennis van economische begrippen moeten b</w:t>
      </w:r>
      <w:r w:rsidRPr="00811BB0">
        <w:t>e</w:t>
      </w:r>
      <w:r w:rsidRPr="00811BB0">
        <w:t>schikken.</w:t>
      </w:r>
    </w:p>
    <w:p w:rsidR="005849B0" w:rsidRDefault="005849B0">
      <w:pPr>
        <w:pStyle w:val="VVKSOTekst"/>
      </w:pPr>
      <w:r>
        <w:t>In competentie 1 van het leerplan leren de leerlingen een ondernemingsplan opmaken. De leerlingen ku</w:t>
      </w:r>
      <w:r>
        <w:t>n</w:t>
      </w:r>
      <w:r>
        <w:t>nen alle opgezochte informatie in een portfolio bijhouden. Daarnaast kan de informatie in een rapport verwerkt wo</w:t>
      </w:r>
      <w:r>
        <w:t>r</w:t>
      </w:r>
      <w:r>
        <w:t>den en gepresenteerd worden.</w:t>
      </w:r>
    </w:p>
    <w:p w:rsidR="005849B0" w:rsidRDefault="005849B0">
      <w:pPr>
        <w:pStyle w:val="VVKSOTekst"/>
      </w:pPr>
      <w:r>
        <w:t>De leerplandoelstellingen kunnen gerealiseerd worden via specifieke, langdurige werkvormen (één of twee schooljaren) zoals minionderneming, oefenfirma, virtueel kantoor en leeronderneming. Bepaalde leerplandoe</w:t>
      </w:r>
      <w:r>
        <w:t>l</w:t>
      </w:r>
      <w:r>
        <w:t>stellingen kunnen gerealiseerd worden via bedrijfsspelen, die doorgaans een kortere looptijd hebben. Ook ku</w:t>
      </w:r>
      <w:r>
        <w:t>n</w:t>
      </w:r>
      <w:r>
        <w:t>nen een aantal doelstellingen geïntegreerd worden in de opgave van de geï</w:t>
      </w:r>
      <w:r>
        <w:t>n</w:t>
      </w:r>
      <w:r>
        <w:t>tegreerde proef.</w:t>
      </w:r>
    </w:p>
    <w:p w:rsidR="005849B0" w:rsidRDefault="005849B0">
      <w:pPr>
        <w:pStyle w:val="VVKSOTekst"/>
      </w:pPr>
      <w:r>
        <w:t>Buiten deze werkvormen, kan er ook gewerkt worden met een fictief spilbedrijf. De leerplandoelstellingen ku</w:t>
      </w:r>
      <w:r>
        <w:t>n</w:t>
      </w:r>
      <w:r>
        <w:t>nen dan praktisch gerealiseerd worden binnen de voorbereiding van de opstart en de werking van dit spilbedrijf.</w:t>
      </w:r>
    </w:p>
    <w:p w:rsidR="005849B0" w:rsidRDefault="005849B0">
      <w:pPr>
        <w:pStyle w:val="VVKSOTekst"/>
      </w:pPr>
    </w:p>
    <w:p w:rsidR="005849B0" w:rsidRDefault="005849B0">
      <w:pPr>
        <w:pStyle w:val="VVKSOKop1"/>
      </w:pPr>
      <w:bookmarkStart w:id="13" w:name="_Toc196789495"/>
      <w:r>
        <w:t>Leerplandoelstellingen, leerinhouden en didact</w:t>
      </w:r>
      <w:r>
        <w:t>i</w:t>
      </w:r>
      <w:r>
        <w:t>sche wenken</w:t>
      </w:r>
      <w:bookmarkEnd w:id="13"/>
    </w:p>
    <w:p w:rsidR="005849B0" w:rsidRDefault="005849B0">
      <w:pPr>
        <w:outlineLvl w:val="0"/>
      </w:pPr>
      <w:r>
        <w:t xml:space="preserve">Het nummer tussen </w:t>
      </w:r>
      <w:r>
        <w:rPr>
          <w:b/>
          <w:bCs/>
        </w:rPr>
        <w:t>[ ]</w:t>
      </w:r>
      <w:r>
        <w:t xml:space="preserve"> verwijst naar de doelstellingen uit de omzendbrief i.v.m. bedrijf</w:t>
      </w:r>
      <w:r>
        <w:t>s</w:t>
      </w:r>
      <w:r>
        <w:t>beheer (zie bijlage pag</w:t>
      </w:r>
      <w:r>
        <w:t>i</w:t>
      </w:r>
      <w:r>
        <w:t>na 26).</w:t>
      </w:r>
    </w:p>
    <w:p w:rsidR="005849B0" w:rsidRDefault="005849B0">
      <w:pPr>
        <w:outlineLvl w:val="0"/>
      </w:pPr>
      <w:r>
        <w:t>Doelstellingen en bijhorende leerinhouden genoteerd met (Ub) zijn uitbre</w:t>
      </w:r>
      <w:r>
        <w:t>i</w:t>
      </w:r>
      <w:r>
        <w:t>ding voor bso.</w:t>
      </w:r>
    </w:p>
    <w:p w:rsidR="005849B0" w:rsidRDefault="005849B0">
      <w:pPr>
        <w:pStyle w:val="VVKSOTekst"/>
      </w:pPr>
      <w:r>
        <w:t>Doelstellingen en bijhorende leerinhouden genoteerd met (Ubt) zijn uitbreiding voor bso én tso.</w:t>
      </w:r>
    </w:p>
    <w:p w:rsidR="005849B0" w:rsidRDefault="005849B0">
      <w:pPr>
        <w:pStyle w:val="VVKSOTekst"/>
      </w:pPr>
      <w:r>
        <w:t>Het aantal aangeduide lesuren is de som van het aantal uren voorzien voor bedrijfsbeheer + het aantal uren voorzien voor aanvullende doelstelli</w:t>
      </w:r>
      <w:r>
        <w:t>n</w:t>
      </w:r>
      <w:r>
        <w:t>gen.</w:t>
      </w:r>
    </w:p>
    <w:p w:rsidR="005849B0" w:rsidRDefault="005849B0">
      <w:pPr>
        <w:pStyle w:val="VVKSOTekst"/>
      </w:pPr>
      <w:r>
        <w:t>De aanvullende doelstellingen zijn grijs gemarkeerd, evenals de bijhorende didactische we</w:t>
      </w:r>
      <w:r>
        <w:t>n</w:t>
      </w:r>
      <w:r>
        <w:t>ken.</w:t>
      </w:r>
    </w:p>
    <w:p w:rsidR="005849B0" w:rsidRDefault="005849B0" w:rsidP="0039218E">
      <w:pPr>
        <w:pStyle w:val="VVKSOTekst"/>
        <w:pageBreakBefore/>
      </w:pPr>
    </w:p>
    <w:p w:rsidR="005849B0" w:rsidRDefault="005849B0">
      <w:pPr>
        <w:pStyle w:val="VVKSOKop1"/>
        <w:pageBreakBefore w:val="0"/>
        <w:numPr>
          <w:ilvl w:val="0"/>
          <w:numId w:val="0"/>
        </w:numPr>
        <w:pBdr>
          <w:top w:val="single" w:sz="4" w:space="1" w:color="auto"/>
          <w:left w:val="single" w:sz="4" w:space="4" w:color="auto"/>
          <w:bottom w:val="single" w:sz="4" w:space="1" w:color="auto"/>
          <w:right w:val="single" w:sz="4" w:space="4" w:color="auto"/>
        </w:pBdr>
        <w:rPr>
          <w:sz w:val="24"/>
        </w:rPr>
      </w:pPr>
      <w:bookmarkStart w:id="14" w:name="_Toc196789496"/>
      <w:r>
        <w:t>Competentie 1: Als ondernemer een ondern</w:t>
      </w:r>
      <w:r>
        <w:t>e</w:t>
      </w:r>
      <w:r>
        <w:t>mingsplan opstellen</w:t>
      </w:r>
      <w:bookmarkEnd w:id="14"/>
    </w:p>
    <w:p w:rsidR="005849B0" w:rsidRPr="00391E6A" w:rsidRDefault="005849B0">
      <w:pPr>
        <w:pStyle w:val="VVKSOKop2"/>
      </w:pPr>
      <w:bookmarkStart w:id="15" w:name="_Toc196789497"/>
      <w:r>
        <w:t>De keuze maken om zich al dan niet als zelfstandig ondernemer te vest</w:t>
      </w:r>
      <w:r>
        <w:t>i</w:t>
      </w:r>
      <w:r>
        <w:t xml:space="preserve">gen </w:t>
      </w:r>
      <w:r w:rsidRPr="00391E6A">
        <w:t xml:space="preserve">(15 u + </w:t>
      </w:r>
      <w:r w:rsidRPr="00391E6A">
        <w:rPr>
          <w:highlight w:val="lightGray"/>
        </w:rPr>
        <w:t>2 u</w:t>
      </w:r>
      <w:r w:rsidRPr="00391E6A">
        <w:t>)</w:t>
      </w:r>
      <w:bookmarkEnd w:id="15"/>
    </w:p>
    <w:tbl>
      <w:tblPr>
        <w:tblW w:w="9645" w:type="dxa"/>
        <w:tblLayout w:type="fixed"/>
        <w:tblCellMar>
          <w:left w:w="0" w:type="dxa"/>
          <w:right w:w="28" w:type="dxa"/>
        </w:tblCellMar>
        <w:tblLook w:val="01E0"/>
      </w:tblPr>
      <w:tblGrid>
        <w:gridCol w:w="4822"/>
        <w:gridCol w:w="4823"/>
      </w:tblGrid>
      <w:tr w:rsidR="005849B0" w:rsidTr="007C5755">
        <w:tc>
          <w:tcPr>
            <w:tcW w:w="4822" w:type="dxa"/>
          </w:tcPr>
          <w:p w:rsidR="005849B0" w:rsidRDefault="005849B0">
            <w:pPr>
              <w:pStyle w:val="VVKSOTekst"/>
            </w:pPr>
            <w:r>
              <w:rPr>
                <w:b/>
              </w:rPr>
              <w:t>LEERPLANDOELSTELLINGEN</w:t>
            </w:r>
          </w:p>
        </w:tc>
        <w:tc>
          <w:tcPr>
            <w:tcW w:w="4823" w:type="dxa"/>
            <w:tcMar>
              <w:left w:w="170" w:type="dxa"/>
            </w:tcMar>
          </w:tcPr>
          <w:p w:rsidR="005849B0" w:rsidRDefault="005849B0">
            <w:pPr>
              <w:pStyle w:val="VVKSOTekst"/>
            </w:pPr>
            <w:r>
              <w:rPr>
                <w:b/>
              </w:rPr>
              <w:t>LEERINHOUDEN</w:t>
            </w:r>
          </w:p>
        </w:tc>
      </w:tr>
      <w:tr w:rsidR="005849B0" w:rsidRPr="00391E6A" w:rsidTr="007C5755">
        <w:tc>
          <w:tcPr>
            <w:tcW w:w="4822" w:type="dxa"/>
            <w:shd w:val="clear" w:color="auto" w:fill="C0C0C0"/>
          </w:tcPr>
          <w:p w:rsidR="005849B0" w:rsidRPr="00391E6A" w:rsidRDefault="005849B0" w:rsidP="007C5755">
            <w:pPr>
              <w:pStyle w:val="VVKSOKopZonderTitel"/>
            </w:pPr>
            <w:r w:rsidRPr="00391E6A">
              <w:t>Weten wie handelaar kan worden.</w:t>
            </w:r>
          </w:p>
        </w:tc>
        <w:tc>
          <w:tcPr>
            <w:tcW w:w="4823" w:type="dxa"/>
            <w:shd w:val="clear" w:color="auto" w:fill="C0C0C0"/>
            <w:tcMar>
              <w:left w:w="170" w:type="dxa"/>
            </w:tcMar>
          </w:tcPr>
          <w:p w:rsidR="005849B0" w:rsidRPr="00391E6A" w:rsidRDefault="005849B0">
            <w:pPr>
              <w:pStyle w:val="VVKSOOpsomming1"/>
            </w:pPr>
            <w:r w:rsidRPr="00391E6A">
              <w:t>Leeftijdsbeperkingen</w:t>
            </w:r>
          </w:p>
          <w:p w:rsidR="005849B0" w:rsidRPr="00391E6A" w:rsidRDefault="005849B0">
            <w:pPr>
              <w:pStyle w:val="VVKSOOpsomming1"/>
            </w:pPr>
            <w:r w:rsidRPr="00391E6A">
              <w:t>Burgerrechterlijke beperkingen.</w:t>
            </w:r>
          </w:p>
        </w:tc>
      </w:tr>
      <w:tr w:rsidR="005849B0" w:rsidRPr="00391E6A">
        <w:tc>
          <w:tcPr>
            <w:tcW w:w="4822" w:type="dxa"/>
          </w:tcPr>
          <w:p w:rsidR="005849B0" w:rsidRPr="00391E6A" w:rsidRDefault="005849B0" w:rsidP="007C5755">
            <w:pPr>
              <w:pStyle w:val="VVKSOKopZonderTitel"/>
            </w:pPr>
            <w:r w:rsidRPr="00391E6A">
              <w:t>Een studie van de verschillende face</w:t>
            </w:r>
            <w:r w:rsidRPr="00391E6A">
              <w:t>t</w:t>
            </w:r>
            <w:r w:rsidRPr="00391E6A">
              <w:t>ten van de risico’s en opportuniteiten bij het ondern</w:t>
            </w:r>
            <w:r w:rsidRPr="00391E6A">
              <w:t>e</w:t>
            </w:r>
            <w:r w:rsidRPr="00391E6A">
              <w:t xml:space="preserve">merschap maken met behulp van een aantal portretten van ondernemers. </w:t>
            </w:r>
            <w:r w:rsidRPr="00391E6A">
              <w:rPr>
                <w:b/>
              </w:rPr>
              <w:t>[2]</w:t>
            </w:r>
          </w:p>
        </w:tc>
        <w:tc>
          <w:tcPr>
            <w:tcW w:w="4823" w:type="dxa"/>
            <w:tcMar>
              <w:left w:w="170" w:type="dxa"/>
            </w:tcMar>
          </w:tcPr>
          <w:p w:rsidR="005849B0" w:rsidRPr="00391E6A" w:rsidRDefault="005849B0">
            <w:pPr>
              <w:pStyle w:val="VVKSOOpsomming1"/>
            </w:pPr>
            <w:r w:rsidRPr="00391E6A">
              <w:t>Ondernemer: risico’s en oppo</w:t>
            </w:r>
            <w:r w:rsidRPr="00391E6A">
              <w:t>r</w:t>
            </w:r>
            <w:r w:rsidRPr="00391E6A">
              <w:t>tuniteiten</w:t>
            </w:r>
          </w:p>
          <w:p w:rsidR="005849B0" w:rsidRPr="00391E6A" w:rsidRDefault="005849B0">
            <w:pPr>
              <w:pStyle w:val="VVKSOOpsomming1"/>
            </w:pPr>
            <w:r w:rsidRPr="00391E6A">
              <w:t>Zelfstandig ondernemen: voor- en nad</w:t>
            </w:r>
            <w:r w:rsidRPr="00391E6A">
              <w:t>e</w:t>
            </w:r>
            <w:r w:rsidRPr="00391E6A">
              <w:t>len</w:t>
            </w:r>
          </w:p>
          <w:p w:rsidR="005849B0" w:rsidRPr="00391E6A" w:rsidRDefault="005849B0">
            <w:pPr>
              <w:pStyle w:val="VVKSOOpsomming1"/>
              <w:numPr>
                <w:ilvl w:val="0"/>
                <w:numId w:val="0"/>
              </w:numPr>
            </w:pPr>
          </w:p>
        </w:tc>
      </w:tr>
      <w:tr w:rsidR="005849B0" w:rsidRPr="00391E6A">
        <w:tc>
          <w:tcPr>
            <w:tcW w:w="4822" w:type="dxa"/>
          </w:tcPr>
          <w:p w:rsidR="005849B0" w:rsidRPr="00391E6A" w:rsidRDefault="005849B0" w:rsidP="007C5755">
            <w:pPr>
              <w:pStyle w:val="VVKSOKopZonderTitel"/>
            </w:pPr>
            <w:r w:rsidRPr="00391E6A">
              <w:t>Ondernemersvaardigheden en attit</w:t>
            </w:r>
            <w:r w:rsidRPr="00391E6A">
              <w:t>u</w:t>
            </w:r>
            <w:r w:rsidRPr="00391E6A">
              <w:t>des van een ondernemer toetsen in een concrete situ</w:t>
            </w:r>
            <w:r w:rsidRPr="00391E6A">
              <w:t>a</w:t>
            </w:r>
            <w:r w:rsidRPr="00391E6A">
              <w:t xml:space="preserve">tie. </w:t>
            </w:r>
            <w:r w:rsidRPr="00391E6A">
              <w:rPr>
                <w:b/>
              </w:rPr>
              <w:t>[1]</w:t>
            </w:r>
          </w:p>
        </w:tc>
        <w:tc>
          <w:tcPr>
            <w:tcW w:w="4823" w:type="dxa"/>
            <w:tcMar>
              <w:left w:w="170" w:type="dxa"/>
            </w:tcMar>
          </w:tcPr>
          <w:p w:rsidR="005849B0" w:rsidRPr="00391E6A" w:rsidRDefault="005849B0">
            <w:pPr>
              <w:pStyle w:val="VVKSOOpsomming1"/>
              <w:numPr>
                <w:ilvl w:val="0"/>
                <w:numId w:val="0"/>
              </w:numPr>
            </w:pPr>
            <w:r w:rsidRPr="00391E6A">
              <w:t>Ondernemersvaardigheden en attit</w:t>
            </w:r>
            <w:r w:rsidRPr="00391E6A">
              <w:t>u</w:t>
            </w:r>
            <w:r w:rsidRPr="00391E6A">
              <w:t>des</w:t>
            </w:r>
          </w:p>
          <w:p w:rsidR="005849B0" w:rsidRPr="00391E6A" w:rsidRDefault="005849B0">
            <w:pPr>
              <w:pStyle w:val="VVKSOOpsomming1"/>
              <w:numPr>
                <w:ilvl w:val="0"/>
                <w:numId w:val="0"/>
              </w:numPr>
            </w:pPr>
            <w:r w:rsidRPr="00391E6A">
              <w:br/>
            </w:r>
          </w:p>
        </w:tc>
      </w:tr>
      <w:tr w:rsidR="005849B0" w:rsidRPr="00391E6A">
        <w:tc>
          <w:tcPr>
            <w:tcW w:w="4822" w:type="dxa"/>
          </w:tcPr>
          <w:p w:rsidR="005849B0" w:rsidRPr="00391E6A" w:rsidRDefault="005849B0" w:rsidP="007C5755">
            <w:pPr>
              <w:pStyle w:val="VVKSOKopZonderTitel"/>
            </w:pPr>
            <w:r w:rsidRPr="00391E6A">
              <w:t>Informatie en ondersteuning voor startende ondernemers opzoeken.</w:t>
            </w:r>
            <w:r w:rsidRPr="00391E6A">
              <w:rPr>
                <w:b/>
              </w:rPr>
              <w:t xml:space="preserve"> [3]</w:t>
            </w:r>
          </w:p>
        </w:tc>
        <w:tc>
          <w:tcPr>
            <w:tcW w:w="4823" w:type="dxa"/>
            <w:tcMar>
              <w:left w:w="170" w:type="dxa"/>
            </w:tcMar>
          </w:tcPr>
          <w:p w:rsidR="005849B0" w:rsidRPr="00391E6A" w:rsidRDefault="005849B0">
            <w:pPr>
              <w:pStyle w:val="VVKSOOpsomming1"/>
              <w:numPr>
                <w:ilvl w:val="0"/>
                <w:numId w:val="0"/>
              </w:numPr>
            </w:pPr>
            <w:r w:rsidRPr="00391E6A">
              <w:t>Belangenbehartigingsorganisaties voor sta</w:t>
            </w:r>
            <w:r w:rsidRPr="00391E6A">
              <w:t>r</w:t>
            </w:r>
            <w:r w:rsidRPr="00391E6A">
              <w:t>tende ondernemers</w:t>
            </w:r>
          </w:p>
        </w:tc>
      </w:tr>
      <w:tr w:rsidR="005849B0" w:rsidRPr="00391E6A">
        <w:tc>
          <w:tcPr>
            <w:tcW w:w="4822" w:type="dxa"/>
          </w:tcPr>
          <w:p w:rsidR="005849B0" w:rsidRPr="00391E6A" w:rsidRDefault="005849B0" w:rsidP="007C5755">
            <w:pPr>
              <w:pStyle w:val="VVKSOKopZonderTitel"/>
            </w:pPr>
            <w:r w:rsidRPr="00391E6A">
              <w:t xml:space="preserve">Het begrip en de gevolgen van een faillissement omschrijven. </w:t>
            </w:r>
            <w:r w:rsidRPr="00391E6A">
              <w:rPr>
                <w:b/>
              </w:rPr>
              <w:t>[4]</w:t>
            </w:r>
          </w:p>
        </w:tc>
        <w:tc>
          <w:tcPr>
            <w:tcW w:w="4823" w:type="dxa"/>
            <w:tcMar>
              <w:left w:w="170" w:type="dxa"/>
            </w:tcMar>
          </w:tcPr>
          <w:p w:rsidR="005849B0" w:rsidRPr="00391E6A" w:rsidRDefault="005849B0">
            <w:pPr>
              <w:pStyle w:val="VVKSOOpsomming1"/>
              <w:rPr>
                <w:highlight w:val="lightGray"/>
              </w:rPr>
            </w:pPr>
            <w:r w:rsidRPr="00391E6A">
              <w:rPr>
                <w:highlight w:val="lightGray"/>
              </w:rPr>
              <w:t>Gerechtelijk akkoord</w:t>
            </w:r>
          </w:p>
          <w:p w:rsidR="005849B0" w:rsidRPr="00391E6A" w:rsidRDefault="005849B0">
            <w:pPr>
              <w:pStyle w:val="VVKSOOpsomming1"/>
            </w:pPr>
            <w:r w:rsidRPr="00391E6A">
              <w:t>Faillissement</w:t>
            </w:r>
          </w:p>
          <w:p w:rsidR="005849B0" w:rsidRPr="00391E6A" w:rsidRDefault="005849B0">
            <w:pPr>
              <w:pStyle w:val="VVKSOOpsomming1"/>
            </w:pPr>
            <w:r w:rsidRPr="00391E6A">
              <w:t>Voorlopige bewindvoerder</w:t>
            </w:r>
          </w:p>
          <w:p w:rsidR="005849B0" w:rsidRPr="00391E6A" w:rsidRDefault="005849B0">
            <w:pPr>
              <w:pStyle w:val="VVKSOOpsomming1"/>
            </w:pPr>
            <w:r w:rsidRPr="00391E6A">
              <w:t xml:space="preserve">Curator </w:t>
            </w:r>
          </w:p>
          <w:p w:rsidR="005849B0" w:rsidRPr="00391E6A" w:rsidRDefault="005849B0">
            <w:pPr>
              <w:pStyle w:val="VVKSOOpsomming1"/>
            </w:pPr>
            <w:r w:rsidRPr="00391E6A">
              <w:rPr>
                <w:highlight w:val="lightGray"/>
              </w:rPr>
              <w:t>De indeling van de schuldeisers bij fai</w:t>
            </w:r>
            <w:r w:rsidRPr="00391E6A">
              <w:rPr>
                <w:highlight w:val="lightGray"/>
              </w:rPr>
              <w:t>l</w:t>
            </w:r>
            <w:r w:rsidRPr="00391E6A">
              <w:rPr>
                <w:highlight w:val="lightGray"/>
              </w:rPr>
              <w:t>lissement</w:t>
            </w:r>
            <w:r>
              <w:t xml:space="preserve"> (Ubt)</w:t>
            </w:r>
          </w:p>
        </w:tc>
      </w:tr>
    </w:tbl>
    <w:p w:rsidR="005849B0" w:rsidRDefault="005849B0">
      <w:pPr>
        <w:pStyle w:val="VVKSOTekst"/>
        <w:spacing w:before="260"/>
        <w:rPr>
          <w:b/>
        </w:rPr>
      </w:pPr>
      <w:r>
        <w:rPr>
          <w:b/>
        </w:rPr>
        <w:t>DIDACTISCHE WENKEN</w:t>
      </w:r>
    </w:p>
    <w:p w:rsidR="005849B0" w:rsidRPr="00897858" w:rsidRDefault="005849B0">
      <w:pPr>
        <w:pStyle w:val="VVKSOTekst"/>
        <w:spacing w:before="260"/>
      </w:pPr>
      <w:r w:rsidRPr="00897858">
        <w:rPr>
          <w:b/>
        </w:rPr>
        <w:t xml:space="preserve">2-3 </w:t>
      </w:r>
      <w:r w:rsidRPr="00897858">
        <w:t>De leerlingen kunnen individueel of per twee een zelfstandige onde</w:t>
      </w:r>
      <w:r w:rsidRPr="00897858">
        <w:t>r</w:t>
      </w:r>
      <w:r w:rsidRPr="00897858">
        <w:t>nemer (</w:t>
      </w:r>
      <w:r w:rsidRPr="00897858">
        <w:rPr>
          <w:highlight w:val="lightGray"/>
        </w:rPr>
        <w:t>naargelang de studierichting: een restauranthouder, een bakker of slager</w:t>
      </w:r>
      <w:r w:rsidRPr="00897858">
        <w:t>) interviewen. In het gesprek kunnen de facetten vaardigheden en attit</w:t>
      </w:r>
      <w:r w:rsidRPr="00897858">
        <w:t>u</w:t>
      </w:r>
      <w:r w:rsidRPr="00897858">
        <w:t xml:space="preserve">des aan bod komen. </w:t>
      </w:r>
    </w:p>
    <w:p w:rsidR="005849B0" w:rsidRPr="007C5755" w:rsidRDefault="005849B0" w:rsidP="00897858">
      <w:pPr>
        <w:pStyle w:val="VVKSOTekst"/>
        <w:spacing w:after="0"/>
        <w:rPr>
          <w:bCs/>
          <w:highlight w:val="lightGray"/>
        </w:rPr>
      </w:pPr>
      <w:r w:rsidRPr="007C5755">
        <w:rPr>
          <w:bCs/>
          <w:highlight w:val="lightGray"/>
        </w:rPr>
        <w:t xml:space="preserve">Videogetuigenissen zijn terug te vinden op </w:t>
      </w:r>
      <w:hyperlink r:id="rId15" w:history="1">
        <w:r w:rsidRPr="007C5755">
          <w:rPr>
            <w:rStyle w:val="Hyperlink"/>
            <w:bCs/>
          </w:rPr>
          <w:t>www.</w:t>
        </w:r>
        <w:r w:rsidRPr="007C5755">
          <w:rPr>
            <w:bCs/>
            <w:highlight w:val="lightGray"/>
          </w:rPr>
          <w:t xml:space="preserve"> </w:t>
        </w:r>
        <w:r w:rsidRPr="007C5755">
          <w:rPr>
            <w:rStyle w:val="Hyperlink"/>
            <w:bCs/>
          </w:rPr>
          <w:t>omoo.be</w:t>
        </w:r>
      </w:hyperlink>
      <w:r w:rsidRPr="007C5755">
        <w:rPr>
          <w:bCs/>
          <w:highlight w:val="lightGray"/>
        </w:rPr>
        <w:t xml:space="preserve"> (onder starters</w:t>
      </w:r>
      <w:r w:rsidRPr="007C5755">
        <w:rPr>
          <w:bCs/>
          <w:highlight w:val="lightGray"/>
        </w:rPr>
        <w:sym w:font="Wingdings" w:char="F0E0"/>
      </w:r>
      <w:r w:rsidRPr="007C5755">
        <w:rPr>
          <w:bCs/>
          <w:highlight w:val="lightGray"/>
        </w:rPr>
        <w:t xml:space="preserve"> videogetuigeni</w:t>
      </w:r>
      <w:r w:rsidRPr="007C5755">
        <w:rPr>
          <w:bCs/>
          <w:highlight w:val="lightGray"/>
        </w:rPr>
        <w:t>s</w:t>
      </w:r>
      <w:r w:rsidRPr="007C5755">
        <w:rPr>
          <w:bCs/>
          <w:highlight w:val="lightGray"/>
        </w:rPr>
        <w:t xml:space="preserve">sen). Eveneens op </w:t>
      </w:r>
      <w:hyperlink r:id="rId16" w:history="1">
        <w:r w:rsidRPr="007C5755">
          <w:rPr>
            <w:rStyle w:val="Hyperlink"/>
            <w:bCs/>
          </w:rPr>
          <w:t>www.vdab.be/cobra</w:t>
        </w:r>
      </w:hyperlink>
      <w:r w:rsidRPr="007C5755">
        <w:rPr>
          <w:bCs/>
          <w:highlight w:val="lightGray"/>
        </w:rPr>
        <w:t xml:space="preserve"> (onder beroepe</w:t>
      </w:r>
      <w:r w:rsidRPr="007C5755">
        <w:rPr>
          <w:bCs/>
          <w:highlight w:val="lightGray"/>
        </w:rPr>
        <w:t>n</w:t>
      </w:r>
      <w:r w:rsidRPr="007C5755">
        <w:rPr>
          <w:bCs/>
          <w:highlight w:val="lightGray"/>
        </w:rPr>
        <w:t xml:space="preserve">films). </w:t>
      </w:r>
    </w:p>
    <w:p w:rsidR="005849B0" w:rsidRPr="007C5755" w:rsidRDefault="005849B0" w:rsidP="00831A96">
      <w:pPr>
        <w:pStyle w:val="VVKSOTekst"/>
        <w:spacing w:after="0"/>
        <w:rPr>
          <w:bCs/>
          <w:highlight w:val="lightGray"/>
        </w:rPr>
      </w:pPr>
      <w:r w:rsidRPr="007C5755">
        <w:rPr>
          <w:bCs/>
          <w:highlight w:val="lightGray"/>
        </w:rPr>
        <w:t xml:space="preserve">Voor de horecaberoepen kan men terecht op </w:t>
      </w:r>
      <w:hyperlink r:id="rId17" w:history="1">
        <w:r w:rsidRPr="007C5755">
          <w:rPr>
            <w:rStyle w:val="Hyperlink"/>
            <w:bCs/>
          </w:rPr>
          <w:t>www.hotbase.be</w:t>
        </w:r>
      </w:hyperlink>
      <w:r w:rsidRPr="007C5755">
        <w:rPr>
          <w:bCs/>
          <w:highlight w:val="lightGray"/>
        </w:rPr>
        <w:t>. (onder Wie doet wat in H</w:t>
      </w:r>
      <w:r w:rsidRPr="007C5755">
        <w:rPr>
          <w:bCs/>
          <w:highlight w:val="lightGray"/>
        </w:rPr>
        <w:t>O</w:t>
      </w:r>
      <w:r w:rsidRPr="007C5755">
        <w:rPr>
          <w:bCs/>
          <w:highlight w:val="lightGray"/>
        </w:rPr>
        <w:t>RECA).</w:t>
      </w:r>
    </w:p>
    <w:p w:rsidR="005849B0" w:rsidRPr="00BE6171" w:rsidRDefault="005849B0" w:rsidP="00831A96">
      <w:pPr>
        <w:pStyle w:val="VVKSOTekst"/>
        <w:spacing w:after="0"/>
        <w:rPr>
          <w:bCs/>
        </w:rPr>
      </w:pPr>
      <w:r w:rsidRPr="007C5755">
        <w:rPr>
          <w:bCs/>
          <w:highlight w:val="lightGray"/>
        </w:rPr>
        <w:t xml:space="preserve">Ook al gaat het om een Nederlandse site, </w:t>
      </w:r>
      <w:hyperlink r:id="rId18" w:history="1">
        <w:r w:rsidRPr="007C5755">
          <w:rPr>
            <w:rStyle w:val="Hyperlink"/>
            <w:bCs/>
          </w:rPr>
          <w:t>www.bakkersvak.nl</w:t>
        </w:r>
      </w:hyperlink>
      <w:r w:rsidRPr="007C5755">
        <w:rPr>
          <w:bCs/>
          <w:highlight w:val="lightGray"/>
        </w:rPr>
        <w:t xml:space="preserve"> toont interessante filmpjes over de verschillende ba</w:t>
      </w:r>
      <w:r w:rsidRPr="007C5755">
        <w:rPr>
          <w:bCs/>
          <w:highlight w:val="lightGray"/>
        </w:rPr>
        <w:t>k</w:t>
      </w:r>
      <w:r w:rsidRPr="007C5755">
        <w:rPr>
          <w:bCs/>
          <w:highlight w:val="lightGray"/>
        </w:rPr>
        <w:t>kersberoepen. Bevat ook leuke zelftests en quizvragen.</w:t>
      </w:r>
    </w:p>
    <w:p w:rsidR="005849B0" w:rsidRDefault="005849B0">
      <w:pPr>
        <w:pStyle w:val="VVKSOTekst"/>
        <w:outlineLvl w:val="0"/>
        <w:rPr>
          <w:b/>
          <w:bCs/>
        </w:rPr>
      </w:pPr>
      <w:r>
        <w:rPr>
          <w:b/>
          <w:bCs/>
        </w:rPr>
        <w:t>Risico’s en opportuniteit</w:t>
      </w:r>
    </w:p>
    <w:p w:rsidR="005849B0" w:rsidRDefault="005849B0">
      <w:pPr>
        <w:pStyle w:val="VVKSOTekst"/>
        <w:rPr>
          <w:b/>
          <w:bCs/>
          <w:sz w:val="18"/>
          <w:szCs w:val="18"/>
        </w:rPr>
      </w:pPr>
      <w:r w:rsidRPr="00D20C37">
        <w:rPr>
          <w:bCs/>
          <w:highlight w:val="lightGray"/>
        </w:rPr>
        <w:t xml:space="preserve">Algemene informatie is te vinden op </w:t>
      </w:r>
      <w:hyperlink r:id="rId19" w:history="1">
        <w:r w:rsidRPr="00D20C37">
          <w:rPr>
            <w:rStyle w:val="Hyperlink"/>
            <w:bCs/>
          </w:rPr>
          <w:t>www.statbel.fgov.be</w:t>
        </w:r>
      </w:hyperlink>
      <w:r w:rsidRPr="00D20C37">
        <w:rPr>
          <w:bCs/>
          <w:highlight w:val="lightGray"/>
        </w:rPr>
        <w:t xml:space="preserve">. (klik op achtereenvolgens </w:t>
      </w:r>
      <w:r w:rsidRPr="00D20C37">
        <w:rPr>
          <w:b/>
          <w:bCs/>
          <w:sz w:val="18"/>
          <w:szCs w:val="18"/>
          <w:highlight w:val="lightGray"/>
        </w:rPr>
        <w:t xml:space="preserve">» </w:t>
      </w:r>
      <w:hyperlink r:id="rId20" w:history="1">
        <w:r w:rsidRPr="00D20C37">
          <w:rPr>
            <w:b/>
            <w:bCs/>
            <w:sz w:val="18"/>
            <w:szCs w:val="18"/>
            <w:highlight w:val="lightGray"/>
            <w:u w:val="single"/>
          </w:rPr>
          <w:t>Statistieken</w:t>
        </w:r>
      </w:hyperlink>
      <w:r w:rsidRPr="00D20C37">
        <w:rPr>
          <w:b/>
          <w:bCs/>
          <w:sz w:val="18"/>
          <w:szCs w:val="18"/>
          <w:highlight w:val="lightGray"/>
        </w:rPr>
        <w:t xml:space="preserve"> » </w:t>
      </w:r>
      <w:hyperlink r:id="rId21" w:history="1">
        <w:r w:rsidRPr="00D20C37">
          <w:rPr>
            <w:b/>
            <w:bCs/>
            <w:sz w:val="18"/>
            <w:szCs w:val="18"/>
            <w:highlight w:val="lightGray"/>
            <w:u w:val="single"/>
          </w:rPr>
          <w:t>Economie en financiën</w:t>
        </w:r>
      </w:hyperlink>
      <w:r w:rsidRPr="00D20C37">
        <w:rPr>
          <w:b/>
          <w:bCs/>
          <w:sz w:val="18"/>
          <w:szCs w:val="18"/>
          <w:highlight w:val="lightGray"/>
        </w:rPr>
        <w:t xml:space="preserve"> » Ondernemingen</w:t>
      </w:r>
    </w:p>
    <w:p w:rsidR="005849B0" w:rsidRPr="00897858" w:rsidRDefault="005849B0">
      <w:pPr>
        <w:pStyle w:val="VVKSOTekst"/>
        <w:rPr>
          <w:bCs/>
          <w:highlight w:val="lightGray"/>
        </w:rPr>
      </w:pPr>
      <w:r w:rsidRPr="00897858">
        <w:rPr>
          <w:bCs/>
          <w:highlight w:val="lightGray"/>
        </w:rPr>
        <w:t xml:space="preserve">Via </w:t>
      </w:r>
      <w:hyperlink r:id="rId22" w:history="1">
        <w:r w:rsidRPr="00897858">
          <w:rPr>
            <w:rStyle w:val="Hyperlink"/>
            <w:bCs/>
          </w:rPr>
          <w:t>www.guidea.be</w:t>
        </w:r>
      </w:hyperlink>
      <w:r w:rsidRPr="00897858">
        <w:rPr>
          <w:bCs/>
          <w:highlight w:val="lightGray"/>
        </w:rPr>
        <w:t xml:space="preserve"> zijn cijfers te vinden over het aantal zelfstandigen in de horecasector. </w:t>
      </w:r>
    </w:p>
    <w:p w:rsidR="005849B0" w:rsidRPr="00897858" w:rsidRDefault="005849B0">
      <w:pPr>
        <w:pStyle w:val="VVKSOTekst"/>
        <w:rPr>
          <w:bCs/>
          <w:highlight w:val="lightGray"/>
        </w:rPr>
      </w:pPr>
      <w:r w:rsidRPr="00897858">
        <w:rPr>
          <w:bCs/>
          <w:highlight w:val="lightGray"/>
        </w:rPr>
        <w:t xml:space="preserve">Op </w:t>
      </w:r>
      <w:hyperlink r:id="rId23" w:history="1">
        <w:r w:rsidRPr="00897858">
          <w:rPr>
            <w:rStyle w:val="Hyperlink"/>
            <w:bCs/>
          </w:rPr>
          <w:t>www.bakkersinfo.be</w:t>
        </w:r>
      </w:hyperlink>
      <w:r w:rsidRPr="00897858">
        <w:rPr>
          <w:bCs/>
          <w:highlight w:val="lightGray"/>
        </w:rPr>
        <w:t xml:space="preserve"> is informatie te vinden over de evolutie van de ba</w:t>
      </w:r>
      <w:r w:rsidRPr="00897858">
        <w:rPr>
          <w:bCs/>
          <w:highlight w:val="lightGray"/>
        </w:rPr>
        <w:t>k</w:t>
      </w:r>
      <w:r w:rsidRPr="00897858">
        <w:rPr>
          <w:bCs/>
          <w:highlight w:val="lightGray"/>
        </w:rPr>
        <w:t>kerijsector.</w:t>
      </w:r>
    </w:p>
    <w:p w:rsidR="005849B0" w:rsidRPr="00BE6171" w:rsidRDefault="005849B0">
      <w:pPr>
        <w:pStyle w:val="VVKSOTekst"/>
        <w:rPr>
          <w:bCs/>
        </w:rPr>
      </w:pPr>
      <w:r w:rsidRPr="00BE6171">
        <w:rPr>
          <w:bCs/>
        </w:rPr>
        <w:t xml:space="preserve">Voor de slagerijsector wordt een specifieke site ontworpen: </w:t>
      </w:r>
      <w:hyperlink r:id="rId24" w:history="1">
        <w:r w:rsidRPr="00BE6171">
          <w:rPr>
            <w:rStyle w:val="Hyperlink"/>
            <w:bCs/>
          </w:rPr>
          <w:t>www.bb-bb.be</w:t>
        </w:r>
      </w:hyperlink>
    </w:p>
    <w:p w:rsidR="005849B0" w:rsidRDefault="005849B0">
      <w:pPr>
        <w:pStyle w:val="VVKSOTekst"/>
        <w:rPr>
          <w:bCs/>
        </w:rPr>
      </w:pPr>
      <w:r>
        <w:rPr>
          <w:bCs/>
        </w:rPr>
        <w:t xml:space="preserve">Via </w:t>
      </w:r>
      <w:hyperlink r:id="rId25" w:history="1">
        <w:r>
          <w:rPr>
            <w:rStyle w:val="Hyperlink"/>
            <w:bCs/>
          </w:rPr>
          <w:t>www.steunpuntwav.be/download/nl/103249/pdf</w:t>
        </w:r>
      </w:hyperlink>
      <w:r>
        <w:rPr>
          <w:bCs/>
        </w:rPr>
        <w:t xml:space="preserve"> kan je de arbeidsmark</w:t>
      </w:r>
      <w:r>
        <w:rPr>
          <w:bCs/>
        </w:rPr>
        <w:t>t</w:t>
      </w:r>
      <w:r>
        <w:rPr>
          <w:bCs/>
        </w:rPr>
        <w:t>studie van 2004 downloaden, waarin uitgebreid ingegaan wordt op het zelfstandig ondernemerschap. De cijfers zijn gedateerd; de randinformatie is ec</w:t>
      </w:r>
      <w:r>
        <w:rPr>
          <w:bCs/>
        </w:rPr>
        <w:t>h</w:t>
      </w:r>
      <w:r>
        <w:rPr>
          <w:bCs/>
        </w:rPr>
        <w:t>ter nog up-to-date.</w:t>
      </w:r>
    </w:p>
    <w:p w:rsidR="005849B0" w:rsidRDefault="005849B0" w:rsidP="003D269D">
      <w:pPr>
        <w:pStyle w:val="VVKSOTekst"/>
        <w:spacing w:after="0"/>
        <w:rPr>
          <w:bCs/>
        </w:rPr>
      </w:pPr>
      <w:r>
        <w:rPr>
          <w:bCs/>
        </w:rPr>
        <w:t>Het Neutraal Syndicaat van de Zelfstandigen heeft een website boordevol informatie:</w:t>
      </w:r>
    </w:p>
    <w:p w:rsidR="005849B0" w:rsidRDefault="005849B0">
      <w:pPr>
        <w:pStyle w:val="VVKSOTekst"/>
        <w:rPr>
          <w:bCs/>
        </w:rPr>
      </w:pPr>
      <w:r>
        <w:rPr>
          <w:bCs/>
        </w:rPr>
        <w:t>http://www.nsz.be/index.cfm?PageID=18145</w:t>
      </w:r>
    </w:p>
    <w:p w:rsidR="005849B0" w:rsidRDefault="005849B0">
      <w:pPr>
        <w:pStyle w:val="VVKSOTekst"/>
      </w:pPr>
      <w:r>
        <w:t xml:space="preserve">Op </w:t>
      </w:r>
      <w:hyperlink r:id="rId26" w:history="1">
        <w:r>
          <w:rPr>
            <w:rStyle w:val="Hyperlink"/>
          </w:rPr>
          <w:t>http://www.belgium.be/eportal/application?languageParameter=nl&amp;pageid=contentPage&amp;docId=3339</w:t>
        </w:r>
      </w:hyperlink>
      <w:r>
        <w:t xml:space="preserve"> en op </w:t>
      </w:r>
      <w:hyperlink r:id="rId27" w:history="1">
        <w:r>
          <w:rPr>
            <w:rStyle w:val="Hyperlink"/>
          </w:rPr>
          <w:t>http://www.mineco.fgov.be/menu/home_onder_nl.htm</w:t>
        </w:r>
      </w:hyperlink>
      <w:r>
        <w:t xml:space="preserve"> vind je alle informatie van de federale overheid rond het zelfstandig ondernemerschap.</w:t>
      </w:r>
    </w:p>
    <w:p w:rsidR="005849B0" w:rsidRDefault="005849B0">
      <w:pPr>
        <w:pStyle w:val="VVKSOTekst"/>
      </w:pPr>
      <w:r>
        <w:t>De RSVZ (Rijksinstituut voor de Sociale Verzekeringen der Zelfstandigen) zorgt voor het s</w:t>
      </w:r>
      <w:r>
        <w:t>o</w:t>
      </w:r>
      <w:r>
        <w:t xml:space="preserve">ciaal statuut van de zelfstandigen. Via </w:t>
      </w:r>
      <w:hyperlink r:id="rId28" w:history="1">
        <w:r>
          <w:rPr>
            <w:rStyle w:val="Hyperlink"/>
          </w:rPr>
          <w:t>http://rsvz-inasti.fgov.be/nl/index.htm</w:t>
        </w:r>
      </w:hyperlink>
      <w:r>
        <w:t xml:space="preserve"> krijgt u hierover alle informatie.</w:t>
      </w:r>
    </w:p>
    <w:p w:rsidR="005849B0" w:rsidRDefault="005849B0">
      <w:pPr>
        <w:pStyle w:val="VVKSOTekst"/>
      </w:pPr>
      <w:r>
        <w:t>In het startershandboek van UNIZO en op de website www.ondernemendeschool.be vind je een zelf-confrontatietest rond de persoonlijke vaardigheden van een zelfstandige ondern</w:t>
      </w:r>
      <w:r>
        <w:t>e</w:t>
      </w:r>
      <w:r>
        <w:t>mer. Deze test kan je door de leerlingen laten afleggen en evalueren. De leerlingen zullen zo hun ‘zelfstandigheidsgehalte’ kunnen m</w:t>
      </w:r>
      <w:r>
        <w:t>e</w:t>
      </w:r>
      <w:r>
        <w:t xml:space="preserve">ten. </w:t>
      </w:r>
    </w:p>
    <w:p w:rsidR="005849B0" w:rsidRPr="00D20C37" w:rsidRDefault="005849B0" w:rsidP="00D20C37">
      <w:pPr>
        <w:pStyle w:val="VVKSOTekst"/>
        <w:jc w:val="left"/>
      </w:pPr>
      <w:r w:rsidRPr="00811BB0">
        <w:rPr>
          <w:highlight w:val="lightGray"/>
        </w:rPr>
        <w:t xml:space="preserve">Ook de site </w:t>
      </w:r>
      <w:hyperlink r:id="rId29" w:history="1">
        <w:r>
          <w:rPr>
            <w:rStyle w:val="Hyperlink"/>
          </w:rPr>
          <w:t>K</w:t>
        </w:r>
        <w:r w:rsidRPr="00811BB0">
          <w:rPr>
            <w:rStyle w:val="Hyperlink"/>
          </w:rPr>
          <w:t>inderenvandewindt</w:t>
        </w:r>
      </w:hyperlink>
      <w:r w:rsidRPr="00811BB0">
        <w:rPr>
          <w:highlight w:val="lightGray"/>
        </w:rPr>
        <w:t xml:space="preserve"> biedt interessant</w:t>
      </w:r>
      <w:r>
        <w:rPr>
          <w:highlight w:val="lightGray"/>
        </w:rPr>
        <w:t>e mogelijkheden voor jongeren</w:t>
      </w:r>
      <w:r>
        <w:t>.</w:t>
      </w:r>
      <w:r>
        <w:br/>
      </w:r>
      <w:r w:rsidRPr="00D20C37">
        <w:rPr>
          <w:highlight w:val="lightGray"/>
        </w:rPr>
        <w:t>Kinderenvandewindt is terug te vinden op http://www.een.be/televisie1_master/programmas/e_kvdw_starter/index.shtml</w:t>
      </w:r>
    </w:p>
    <w:p w:rsidR="005849B0" w:rsidRDefault="005849B0">
      <w:pPr>
        <w:pStyle w:val="VVKSOTekst"/>
      </w:pPr>
      <w:r>
        <w:t xml:space="preserve">Via </w:t>
      </w:r>
      <w:hyperlink r:id="rId30" w:history="1">
        <w:r>
          <w:rPr>
            <w:rStyle w:val="Hyperlink"/>
          </w:rPr>
          <w:t>www.bizinet.be</w:t>
        </w:r>
      </w:hyperlink>
      <w:r>
        <w:t>, een onderdeel van de ondernemingsplanwedstrijd BizIdee, kan de lee</w:t>
      </w:r>
      <w:r>
        <w:t>r</w:t>
      </w:r>
      <w:r>
        <w:t>ling in een half uur een sterk zelfconfronterend portret van zijn eigen plus- en minpunten rond vaardigheden en attitudes van het onde</w:t>
      </w:r>
      <w:r>
        <w:t>r</w:t>
      </w:r>
      <w:r>
        <w:t>nemerschap opmaken.</w:t>
      </w:r>
    </w:p>
    <w:p w:rsidR="005849B0" w:rsidRDefault="005849B0">
      <w:pPr>
        <w:pStyle w:val="VVKSOTekst"/>
      </w:pPr>
      <w:r>
        <w:t xml:space="preserve">Via </w:t>
      </w:r>
      <w:hyperlink r:id="rId31" w:history="1">
        <w:r>
          <w:rPr>
            <w:rStyle w:val="Hyperlink"/>
          </w:rPr>
          <w:t>http://vdab.be/tests/quickscan.shtml</w:t>
        </w:r>
      </w:hyperlink>
      <w:r>
        <w:t xml:space="preserve"> kan je 35 stellingen beantwoorden die peilen naar het ondernemingspr</w:t>
      </w:r>
      <w:r>
        <w:t>o</w:t>
      </w:r>
      <w:r>
        <w:t>fiel van de leerling. Na 10 minuutjes weet de leerling hoe hij scoort op zes belangrijke ondernemerskenmerken: ambitie, kritische ingesteldheid, durf, zelfsturing, probleemoplossend ve</w:t>
      </w:r>
      <w:r>
        <w:t>r</w:t>
      </w:r>
      <w:r>
        <w:t>mogen en volharding.</w:t>
      </w:r>
    </w:p>
    <w:p w:rsidR="005849B0" w:rsidRDefault="005849B0">
      <w:pPr>
        <w:pStyle w:val="VVKSOTekst"/>
      </w:pPr>
      <w:r>
        <w:t xml:space="preserve">Via </w:t>
      </w:r>
      <w:hyperlink r:id="rId32" w:history="1">
        <w:r>
          <w:rPr>
            <w:rStyle w:val="Hyperlink"/>
          </w:rPr>
          <w:t>http://dream-it.be</w:t>
        </w:r>
      </w:hyperlink>
      <w:r>
        <w:t xml:space="preserve"> (klik op jongeren – tips en tests – 2. Ken jezelf – Ben je een ondern</w:t>
      </w:r>
      <w:r>
        <w:t>e</w:t>
      </w:r>
      <w:r>
        <w:t>mer) kan je telkens 10 vragen beantwoorden over onafhankelijkheid, zelfdiscipline, creativiteit, motivatie, risico’s nemen en zelfvertro</w:t>
      </w:r>
      <w:r>
        <w:t>u</w:t>
      </w:r>
      <w:r>
        <w:t>wen. Dream is een overheidsproject dat de ondernemingszin bij jongeren wil st</w:t>
      </w:r>
      <w:r>
        <w:t>i</w:t>
      </w:r>
      <w:r>
        <w:t>muleren om hen voor te bereiden op het professionele leven van morgen.</w:t>
      </w:r>
    </w:p>
    <w:p w:rsidR="005849B0" w:rsidRDefault="005849B0">
      <w:pPr>
        <w:pStyle w:val="VVKSOTekst"/>
      </w:pPr>
      <w:r>
        <w:t>Nadat de leerlingen doelstellingen 1 tot en met 3 hebben bereikt, kun je ze een kennistest over verschillende aspecten van het zelfstandig ondern</w:t>
      </w:r>
      <w:r>
        <w:t>e</w:t>
      </w:r>
      <w:r>
        <w:t>merschap laten maken via http://www.startersservice.be/kennistest.jsp</w:t>
      </w:r>
    </w:p>
    <w:p w:rsidR="005849B0" w:rsidRDefault="005849B0">
      <w:pPr>
        <w:pStyle w:val="VVKSOTekst"/>
      </w:pPr>
      <w:r>
        <w:t>De resultaten van hun zelf-confrontatietest en/of de andere bovenvermelde testen kunnen de leerlingen vergeli</w:t>
      </w:r>
      <w:r>
        <w:t>j</w:t>
      </w:r>
      <w:r>
        <w:t>ken met de resultaten van het gesprek met de ondernemer. Conclusies hieruit kunnen in een zakelijke tekst g</w:t>
      </w:r>
      <w:r>
        <w:t>e</w:t>
      </w:r>
      <w:r>
        <w:t>schreven worden, waarbij met het vak Nede</w:t>
      </w:r>
      <w:r>
        <w:t>r</w:t>
      </w:r>
      <w:r>
        <w:t>lands/Mavo/PAV kan samengewerkt worden. De resultaten kunnen mondeling door de leerli</w:t>
      </w:r>
      <w:r>
        <w:t>n</w:t>
      </w:r>
      <w:r>
        <w:t xml:space="preserve">gen voor hun medeleerlingen toegelicht worden aan de hand van een presentatie. </w:t>
      </w:r>
    </w:p>
    <w:p w:rsidR="005849B0" w:rsidRDefault="005849B0">
      <w:pPr>
        <w:pStyle w:val="VVKSOTekst"/>
      </w:pPr>
      <w:r>
        <w:t>Het kan niet alleen nuttig zijn dat de leerlingen geconfronteerd worden met zichzelf, maar het kan ook heel verri</w:t>
      </w:r>
      <w:r>
        <w:t>j</w:t>
      </w:r>
      <w:r>
        <w:t>kend zijn dat dit gebeurt door een medeleerling. Zo kan men toetsen of het zelfbeeld ook door anderen op d</w:t>
      </w:r>
      <w:r>
        <w:t>e</w:t>
      </w:r>
      <w:r>
        <w:t>zelfde manier wordt ervaren.</w:t>
      </w:r>
    </w:p>
    <w:p w:rsidR="005849B0" w:rsidRDefault="005849B0" w:rsidP="00E04A00">
      <w:pPr>
        <w:pStyle w:val="VVKSOKopZonderTitel"/>
        <w:numPr>
          <w:ilvl w:val="0"/>
          <w:numId w:val="0"/>
        </w:numPr>
      </w:pPr>
      <w:r>
        <w:rPr>
          <w:b/>
          <w:highlight w:val="lightGray"/>
        </w:rPr>
        <w:t>4</w:t>
      </w:r>
      <w:r>
        <w:rPr>
          <w:highlight w:val="lightGray"/>
        </w:rPr>
        <w:t xml:space="preserve"> Er kan hier een algemeen overzicht gegeven worden van de instanties die advies kunnen geven: de b</w:t>
      </w:r>
      <w:r>
        <w:rPr>
          <w:highlight w:val="lightGray"/>
        </w:rPr>
        <w:t>e</w:t>
      </w:r>
      <w:r>
        <w:rPr>
          <w:highlight w:val="lightGray"/>
        </w:rPr>
        <w:t>roepsverenigingen, de financiële instellingen, de dienstverlenende instellingen, de sociale secret</w:t>
      </w:r>
      <w:r>
        <w:rPr>
          <w:highlight w:val="lightGray"/>
        </w:rPr>
        <w:t>a</w:t>
      </w:r>
      <w:r>
        <w:rPr>
          <w:highlight w:val="lightGray"/>
        </w:rPr>
        <w:t>riaten, startersdiensten, …</w:t>
      </w:r>
    </w:p>
    <w:p w:rsidR="005849B0" w:rsidRDefault="005849B0" w:rsidP="00E04A00">
      <w:pPr>
        <w:pStyle w:val="VVKSOKopZonderTitel"/>
        <w:numPr>
          <w:ilvl w:val="0"/>
          <w:numId w:val="0"/>
        </w:numPr>
        <w:rPr>
          <w:rStyle w:val="a"/>
          <w:b/>
          <w:bCs w:val="0"/>
        </w:rPr>
      </w:pPr>
      <w:r>
        <w:rPr>
          <w:b/>
        </w:rPr>
        <w:t xml:space="preserve">5 </w:t>
      </w:r>
      <w:r>
        <w:t>De leerlingen zoeken bij voorkeur de informatie rond het faillissement zelf op</w:t>
      </w:r>
      <w:r>
        <w:rPr>
          <w:rStyle w:val="a"/>
          <w:rFonts w:cs="Arial"/>
          <w:b/>
          <w:bCs w:val="0"/>
        </w:rPr>
        <w:t>.</w:t>
      </w:r>
    </w:p>
    <w:p w:rsidR="005849B0" w:rsidRPr="00811BB0" w:rsidRDefault="005849B0">
      <w:pPr>
        <w:pStyle w:val="VVKSOTekst"/>
        <w:rPr>
          <w:bCs/>
          <w:highlight w:val="lightGray"/>
        </w:rPr>
      </w:pPr>
      <w:r w:rsidRPr="00811BB0">
        <w:rPr>
          <w:bCs/>
          <w:highlight w:val="lightGray"/>
        </w:rPr>
        <w:t xml:space="preserve">De site </w:t>
      </w:r>
      <w:hyperlink r:id="rId33" w:history="1">
        <w:r w:rsidRPr="00F81662">
          <w:rPr>
            <w:rStyle w:val="Hyperlink"/>
            <w:bCs/>
          </w:rPr>
          <w:t>www.faillissementen.com</w:t>
        </w:r>
      </w:hyperlink>
      <w:r w:rsidRPr="00811BB0">
        <w:rPr>
          <w:bCs/>
          <w:highlight w:val="lightGray"/>
        </w:rPr>
        <w:t xml:space="preserve"> geeft algemene informatie over faillis</w:t>
      </w:r>
      <w:r>
        <w:rPr>
          <w:bCs/>
          <w:highlight w:val="lightGray"/>
        </w:rPr>
        <w:t>s</w:t>
      </w:r>
      <w:r w:rsidRPr="00811BB0">
        <w:rPr>
          <w:bCs/>
          <w:highlight w:val="lightGray"/>
        </w:rPr>
        <w:t>ementen.</w:t>
      </w:r>
    </w:p>
    <w:p w:rsidR="005849B0" w:rsidRPr="00E04A00" w:rsidRDefault="005849B0">
      <w:pPr>
        <w:pStyle w:val="VVKSOTekst"/>
        <w:rPr>
          <w:bCs/>
          <w:highlight w:val="lightGray"/>
        </w:rPr>
      </w:pPr>
      <w:r w:rsidRPr="00E04A00">
        <w:rPr>
          <w:bCs/>
          <w:highlight w:val="lightGray"/>
        </w:rPr>
        <w:t xml:space="preserve">Statistische gegevens zijn voor alle sectoren te vinden op </w:t>
      </w:r>
      <w:hyperlink r:id="rId34" w:history="1">
        <w:r w:rsidRPr="00E04A00">
          <w:rPr>
            <w:rStyle w:val="Hyperlink"/>
            <w:bCs/>
          </w:rPr>
          <w:t>www.statbel.fgov.be</w:t>
        </w:r>
      </w:hyperlink>
      <w:r w:rsidRPr="00E04A00">
        <w:rPr>
          <w:bCs/>
          <w:highlight w:val="lightGray"/>
        </w:rPr>
        <w:t>. (klik op ac</w:t>
      </w:r>
      <w:r w:rsidRPr="00E04A00">
        <w:rPr>
          <w:bCs/>
          <w:highlight w:val="lightGray"/>
        </w:rPr>
        <w:t>h</w:t>
      </w:r>
      <w:r w:rsidRPr="00E04A00">
        <w:rPr>
          <w:bCs/>
          <w:highlight w:val="lightGray"/>
        </w:rPr>
        <w:t>tereenvolgens</w:t>
      </w:r>
      <w:r w:rsidRPr="00E04A00">
        <w:rPr>
          <w:b/>
          <w:bCs/>
          <w:highlight w:val="lightGray"/>
        </w:rPr>
        <w:t xml:space="preserve"> </w:t>
      </w:r>
      <w:hyperlink r:id="rId35" w:history="1">
        <w:r w:rsidRPr="00E04A00">
          <w:rPr>
            <w:bCs/>
            <w:highlight w:val="lightGray"/>
            <w:u w:val="single"/>
          </w:rPr>
          <w:t>Downloads</w:t>
        </w:r>
      </w:hyperlink>
      <w:r w:rsidRPr="00E04A00">
        <w:rPr>
          <w:bCs/>
          <w:highlight w:val="lightGray"/>
        </w:rPr>
        <w:t xml:space="preserve"> » </w:t>
      </w:r>
      <w:hyperlink r:id="rId36" w:history="1">
        <w:r w:rsidRPr="00E04A00">
          <w:rPr>
            <w:bCs/>
            <w:highlight w:val="lightGray"/>
            <w:u w:val="single"/>
          </w:rPr>
          <w:t>Publicaties</w:t>
        </w:r>
      </w:hyperlink>
      <w:r w:rsidRPr="00E04A00">
        <w:rPr>
          <w:bCs/>
          <w:highlight w:val="lightGray"/>
        </w:rPr>
        <w:t xml:space="preserve"> » </w:t>
      </w:r>
      <w:hyperlink r:id="rId37" w:history="1">
        <w:r w:rsidRPr="00E04A00">
          <w:rPr>
            <w:bCs/>
            <w:highlight w:val="lightGray"/>
            <w:u w:val="single"/>
          </w:rPr>
          <w:t>Economie en financiën</w:t>
        </w:r>
      </w:hyperlink>
      <w:r w:rsidRPr="00E04A00">
        <w:rPr>
          <w:bCs/>
          <w:highlight w:val="lightGray"/>
        </w:rPr>
        <w:t xml:space="preserve"> » Failissementen</w:t>
      </w:r>
    </w:p>
    <w:p w:rsidR="005849B0" w:rsidRPr="00023D9A" w:rsidRDefault="005849B0">
      <w:pPr>
        <w:pStyle w:val="VVKSOTekst"/>
        <w:rPr>
          <w:bCs/>
        </w:rPr>
      </w:pPr>
      <w:r w:rsidRPr="00023D9A">
        <w:rPr>
          <w:bCs/>
          <w:highlight w:val="lightGray"/>
        </w:rPr>
        <w:t xml:space="preserve">Via </w:t>
      </w:r>
      <w:hyperlink r:id="rId38" w:history="1">
        <w:r w:rsidRPr="00023D9A">
          <w:rPr>
            <w:rStyle w:val="Hyperlink"/>
            <w:bCs/>
          </w:rPr>
          <w:t>www.guidea.be</w:t>
        </w:r>
      </w:hyperlink>
      <w:r w:rsidRPr="00023D9A">
        <w:rPr>
          <w:bCs/>
          <w:highlight w:val="lightGray"/>
        </w:rPr>
        <w:t xml:space="preserve"> is de evolutie van het aantal faillissementen in horecasector terug te vi</w:t>
      </w:r>
      <w:r w:rsidRPr="00023D9A">
        <w:rPr>
          <w:bCs/>
          <w:highlight w:val="lightGray"/>
        </w:rPr>
        <w:t>n</w:t>
      </w:r>
      <w:r w:rsidRPr="00023D9A">
        <w:rPr>
          <w:bCs/>
          <w:highlight w:val="lightGray"/>
        </w:rPr>
        <w:t>den.</w:t>
      </w:r>
    </w:p>
    <w:p w:rsidR="005849B0" w:rsidRDefault="005849B0">
      <w:pPr>
        <w:pStyle w:val="VVKSOTekst"/>
        <w:jc w:val="left"/>
        <w:rPr>
          <w:rStyle w:val="a"/>
        </w:rPr>
      </w:pPr>
      <w:r>
        <w:rPr>
          <w:rStyle w:val="a"/>
          <w:rFonts w:cs="Arial"/>
          <w:bCs/>
          <w:color w:val="000000"/>
        </w:rPr>
        <w:t>De basisbeginselen van het failli</w:t>
      </w:r>
      <w:r>
        <w:rPr>
          <w:rStyle w:val="a"/>
          <w:rFonts w:cs="Arial"/>
          <w:bCs/>
          <w:color w:val="000000"/>
        </w:rPr>
        <w:t>s</w:t>
      </w:r>
      <w:r>
        <w:rPr>
          <w:rStyle w:val="a"/>
          <w:rFonts w:cs="Arial"/>
          <w:bCs/>
          <w:color w:val="000000"/>
        </w:rPr>
        <w:t xml:space="preserve">sement kan je ook nog opzoeken via </w:t>
      </w:r>
      <w:r>
        <w:rPr>
          <w:rStyle w:val="a"/>
          <w:rFonts w:cs="Arial"/>
          <w:color w:val="000000"/>
        </w:rPr>
        <w:t>http://www.backx-law.be/backxlaw/ContentData/News/News_65/Basisbeginselen%20inzake%20faillissement%20en%20gerechtelijk%20akkoo….pdf</w:t>
      </w:r>
      <w:r>
        <w:rPr>
          <w:rStyle w:val="a"/>
          <w:rFonts w:cs="Arial"/>
          <w:bCs/>
          <w:color w:val="000000"/>
        </w:rPr>
        <w:t xml:space="preserve">. Ook via </w:t>
      </w:r>
      <w:r>
        <w:rPr>
          <w:rStyle w:val="a"/>
        </w:rPr>
        <w:t>de website van de Kamer van Koopha</w:t>
      </w:r>
      <w:r>
        <w:rPr>
          <w:rStyle w:val="a"/>
        </w:rPr>
        <w:t>n</w:t>
      </w:r>
      <w:r>
        <w:rPr>
          <w:rStyle w:val="a"/>
        </w:rPr>
        <w:t xml:space="preserve">del van Brussel, </w:t>
      </w:r>
      <w:hyperlink r:id="rId39" w:history="1">
        <w:r>
          <w:rPr>
            <w:rStyle w:val="Hyperlink"/>
            <w:bCs/>
          </w:rPr>
          <w:t>http://www.cass.be/rechtbank_koophandel/brussel/index.htm?faillissement/infos_gefailleerden.htm</w:t>
        </w:r>
      </w:hyperlink>
      <w:r>
        <w:rPr>
          <w:rStyle w:val="a"/>
        </w:rPr>
        <w:t>, kan je basisinformatie over het faillissement opzo</w:t>
      </w:r>
      <w:r>
        <w:rPr>
          <w:rStyle w:val="a"/>
        </w:rPr>
        <w:t>e</w:t>
      </w:r>
      <w:r>
        <w:rPr>
          <w:rStyle w:val="a"/>
        </w:rPr>
        <w:t>ken.</w:t>
      </w:r>
    </w:p>
    <w:p w:rsidR="005849B0" w:rsidRPr="009E0941" w:rsidRDefault="005849B0" w:rsidP="0039218E">
      <w:pPr>
        <w:pStyle w:val="VVKSOKop2"/>
        <w:ind w:left="1049"/>
      </w:pPr>
      <w:bookmarkStart w:id="16" w:name="_Toc196789498"/>
      <w:r w:rsidRPr="009E0941">
        <w:t xml:space="preserve">Juridische vormen en startersvoorwaarden nagaan (24 u + </w:t>
      </w:r>
      <w:r w:rsidRPr="009E0941">
        <w:rPr>
          <w:highlight w:val="lightGray"/>
        </w:rPr>
        <w:t>25 u</w:t>
      </w:r>
      <w:r w:rsidRPr="009E0941">
        <w:t>)</w:t>
      </w:r>
      <w:bookmarkEnd w:id="16"/>
    </w:p>
    <w:tbl>
      <w:tblPr>
        <w:tblW w:w="9645" w:type="dxa"/>
        <w:tblLayout w:type="fixed"/>
        <w:tblCellMar>
          <w:left w:w="0" w:type="dxa"/>
          <w:right w:w="28" w:type="dxa"/>
        </w:tblCellMar>
        <w:tblLook w:val="01E0"/>
      </w:tblPr>
      <w:tblGrid>
        <w:gridCol w:w="4822"/>
        <w:gridCol w:w="4823"/>
      </w:tblGrid>
      <w:tr w:rsidR="005849B0">
        <w:tc>
          <w:tcPr>
            <w:tcW w:w="4822" w:type="dxa"/>
          </w:tcPr>
          <w:p w:rsidR="005849B0" w:rsidRDefault="005849B0">
            <w:pPr>
              <w:pStyle w:val="VVKSOTekst"/>
            </w:pPr>
            <w:r>
              <w:rPr>
                <w:b/>
              </w:rPr>
              <w:t>LEERPLANDOELSTELLINGEN</w:t>
            </w:r>
          </w:p>
        </w:tc>
        <w:tc>
          <w:tcPr>
            <w:tcW w:w="4823" w:type="dxa"/>
            <w:tcMar>
              <w:left w:w="170" w:type="dxa"/>
            </w:tcMar>
          </w:tcPr>
          <w:p w:rsidR="005849B0" w:rsidRDefault="005849B0">
            <w:pPr>
              <w:pStyle w:val="VVKSOTekst"/>
              <w:jc w:val="left"/>
            </w:pPr>
            <w:r>
              <w:rPr>
                <w:b/>
              </w:rPr>
              <w:t>LEERINHOUDEN</w:t>
            </w:r>
          </w:p>
        </w:tc>
      </w:tr>
      <w:tr w:rsidR="005849B0" w:rsidRPr="009E0941">
        <w:tc>
          <w:tcPr>
            <w:tcW w:w="4822" w:type="dxa"/>
          </w:tcPr>
          <w:p w:rsidR="005849B0" w:rsidRPr="009E0941" w:rsidRDefault="005849B0" w:rsidP="007C5755">
            <w:pPr>
              <w:pStyle w:val="VVKSOKopZonderTitel"/>
            </w:pPr>
            <w:r w:rsidRPr="009E0941">
              <w:t xml:space="preserve">Wettelijke verplichtingen bij het starten van een eigen zaak opzoeken. </w:t>
            </w:r>
            <w:r w:rsidRPr="009E0941">
              <w:rPr>
                <w:b/>
              </w:rPr>
              <w:t>[5]</w:t>
            </w:r>
          </w:p>
        </w:tc>
        <w:tc>
          <w:tcPr>
            <w:tcW w:w="4823" w:type="dxa"/>
            <w:tcMar>
              <w:left w:w="170" w:type="dxa"/>
            </w:tcMar>
          </w:tcPr>
          <w:p w:rsidR="005849B0" w:rsidRPr="009E0941" w:rsidRDefault="005849B0">
            <w:pPr>
              <w:pStyle w:val="VVKSOOpsomming1"/>
              <w:jc w:val="left"/>
            </w:pPr>
            <w:r w:rsidRPr="009E0941">
              <w:t>Kiezen van een handelsnaam</w:t>
            </w:r>
          </w:p>
          <w:p w:rsidR="005849B0" w:rsidRPr="009E0941" w:rsidRDefault="005849B0">
            <w:pPr>
              <w:pStyle w:val="VVKSOOpsomming1"/>
              <w:jc w:val="left"/>
            </w:pPr>
            <w:r w:rsidRPr="009E0941">
              <w:t>Openen van een financiële rekening</w:t>
            </w:r>
          </w:p>
          <w:p w:rsidR="005849B0" w:rsidRPr="009E0941" w:rsidRDefault="005849B0">
            <w:pPr>
              <w:pStyle w:val="VVKSOOpsomming1"/>
              <w:jc w:val="left"/>
            </w:pPr>
            <w:r w:rsidRPr="009E0941">
              <w:t>Inschrijving bij kruispuntbank via ondern</w:t>
            </w:r>
            <w:r w:rsidRPr="009E0941">
              <w:t>e</w:t>
            </w:r>
            <w:r w:rsidRPr="009E0941">
              <w:t>mingsloket</w:t>
            </w:r>
          </w:p>
          <w:p w:rsidR="005849B0" w:rsidRDefault="005849B0">
            <w:pPr>
              <w:pStyle w:val="VVKSOOpsomming1"/>
              <w:jc w:val="left"/>
            </w:pPr>
            <w:r>
              <w:t>De btw-inschrijving</w:t>
            </w:r>
          </w:p>
          <w:p w:rsidR="005849B0" w:rsidRPr="009E0941" w:rsidRDefault="005849B0">
            <w:pPr>
              <w:pStyle w:val="VVKSOOpsomming1"/>
              <w:jc w:val="left"/>
            </w:pPr>
            <w:r w:rsidRPr="009E0941">
              <w:t>Aansluiten bij een sociale verzekering</w:t>
            </w:r>
            <w:r w:rsidRPr="009E0941">
              <w:t>s</w:t>
            </w:r>
            <w:r w:rsidRPr="009E0941">
              <w:t xml:space="preserve">kas </w:t>
            </w:r>
          </w:p>
          <w:p w:rsidR="005849B0" w:rsidRPr="009E0941" w:rsidRDefault="005849B0" w:rsidP="009E0941">
            <w:pPr>
              <w:pStyle w:val="VVKSOOpsomming1"/>
            </w:pPr>
            <w:r w:rsidRPr="009E0941">
              <w:t>Aansluiten bij een ziekenfonds</w:t>
            </w:r>
          </w:p>
        </w:tc>
      </w:tr>
      <w:tr w:rsidR="005849B0" w:rsidRPr="009E0941">
        <w:tc>
          <w:tcPr>
            <w:tcW w:w="4822" w:type="dxa"/>
          </w:tcPr>
          <w:p w:rsidR="005849B0" w:rsidRPr="009E0941" w:rsidRDefault="005849B0" w:rsidP="007C5755">
            <w:pPr>
              <w:pStyle w:val="VVKSOKopZonderTitel"/>
            </w:pPr>
            <w:r w:rsidRPr="009E0941">
              <w:t>De specifieke beroepsuitoefenin</w:t>
            </w:r>
            <w:r w:rsidRPr="009E0941">
              <w:t>g</w:t>
            </w:r>
            <w:r w:rsidRPr="009E0941">
              <w:t xml:space="preserve">voorwaarden opzoeken. </w:t>
            </w:r>
            <w:r w:rsidRPr="009E0941">
              <w:rPr>
                <w:b/>
              </w:rPr>
              <w:t>[5]</w:t>
            </w:r>
          </w:p>
        </w:tc>
        <w:tc>
          <w:tcPr>
            <w:tcW w:w="4823" w:type="dxa"/>
            <w:tcMar>
              <w:left w:w="170" w:type="dxa"/>
            </w:tcMar>
          </w:tcPr>
          <w:p w:rsidR="005849B0" w:rsidRPr="009E0941" w:rsidRDefault="005849B0">
            <w:pPr>
              <w:pStyle w:val="VVKSOOpsomming2"/>
              <w:jc w:val="left"/>
            </w:pPr>
            <w:r w:rsidRPr="009E0941">
              <w:t>De vestigingswet</w:t>
            </w:r>
          </w:p>
          <w:p w:rsidR="005849B0" w:rsidRPr="009E0941" w:rsidRDefault="005849B0">
            <w:pPr>
              <w:pStyle w:val="VVKSOOpsomming1"/>
              <w:jc w:val="left"/>
            </w:pPr>
            <w:r w:rsidRPr="009E0941">
              <w:t>Eisen op het vlak van vorming</w:t>
            </w:r>
          </w:p>
          <w:p w:rsidR="005849B0" w:rsidRPr="009E0941" w:rsidRDefault="005849B0">
            <w:pPr>
              <w:pStyle w:val="VVKSOOpsomming1"/>
              <w:jc w:val="left"/>
            </w:pPr>
            <w:r w:rsidRPr="009E0941">
              <w:t>De beroepservaring en specifieke beroepsui</w:t>
            </w:r>
            <w:r w:rsidRPr="009E0941">
              <w:t>t</w:t>
            </w:r>
            <w:r w:rsidRPr="009E0941">
              <w:t>oefeningvoo</w:t>
            </w:r>
            <w:r w:rsidRPr="009E0941">
              <w:t>r</w:t>
            </w:r>
            <w:r w:rsidRPr="009E0941">
              <w:t>waarden</w:t>
            </w:r>
          </w:p>
          <w:p w:rsidR="005849B0" w:rsidRPr="009E0941" w:rsidRDefault="005849B0">
            <w:pPr>
              <w:pStyle w:val="VVKSOOpsomming1"/>
              <w:jc w:val="left"/>
            </w:pPr>
            <w:r w:rsidRPr="009E0941">
              <w:t>Het vestigingsgetuigschrift</w:t>
            </w:r>
          </w:p>
          <w:p w:rsidR="005849B0" w:rsidRPr="009E0941" w:rsidRDefault="005849B0">
            <w:pPr>
              <w:pStyle w:val="VVKSOOpsomming1"/>
              <w:jc w:val="left"/>
            </w:pPr>
            <w:r w:rsidRPr="009E0941">
              <w:t>Het distributieattest</w:t>
            </w:r>
          </w:p>
          <w:p w:rsidR="005849B0" w:rsidRPr="009E0941" w:rsidRDefault="005849B0" w:rsidP="009E0941">
            <w:pPr>
              <w:pStyle w:val="VVKSOOpsomming1"/>
            </w:pPr>
            <w:r w:rsidRPr="009E0941">
              <w:t>De gereglementeerde beroepen</w:t>
            </w:r>
          </w:p>
        </w:tc>
      </w:tr>
      <w:tr w:rsidR="005849B0" w:rsidTr="00891FAE">
        <w:tc>
          <w:tcPr>
            <w:tcW w:w="4822" w:type="dxa"/>
          </w:tcPr>
          <w:p w:rsidR="005849B0" w:rsidRDefault="005849B0" w:rsidP="007C5755">
            <w:pPr>
              <w:pStyle w:val="VVKSOKopZonderTitel"/>
            </w:pPr>
            <w:r>
              <w:t>Het sociaal statuut van de ondernemer toelic</w:t>
            </w:r>
            <w:r>
              <w:t>h</w:t>
            </w:r>
            <w:r>
              <w:t>ten.</w:t>
            </w:r>
            <w:r>
              <w:rPr>
                <w:b/>
              </w:rPr>
              <w:t xml:space="preserve"> [6]</w:t>
            </w:r>
          </w:p>
          <w:p w:rsidR="005849B0" w:rsidRDefault="005849B0" w:rsidP="00931840">
            <w:pPr>
              <w:pStyle w:val="VVKSOKopZonderTitel"/>
              <w:numPr>
                <w:ilvl w:val="0"/>
                <w:numId w:val="0"/>
              </w:numPr>
            </w:pPr>
          </w:p>
        </w:tc>
        <w:tc>
          <w:tcPr>
            <w:tcW w:w="4823" w:type="dxa"/>
            <w:tcMar>
              <w:left w:w="170" w:type="dxa"/>
            </w:tcMar>
          </w:tcPr>
          <w:p w:rsidR="005849B0" w:rsidRDefault="005849B0">
            <w:pPr>
              <w:pStyle w:val="VVKSOOpsomming1"/>
              <w:jc w:val="left"/>
            </w:pPr>
            <w:r>
              <w:t>Hoofdberoep</w:t>
            </w:r>
          </w:p>
          <w:p w:rsidR="005849B0" w:rsidRDefault="005849B0">
            <w:pPr>
              <w:pStyle w:val="VVKSOOpsomming1"/>
              <w:jc w:val="left"/>
            </w:pPr>
            <w:r>
              <w:t>Bijberoep</w:t>
            </w:r>
          </w:p>
          <w:p w:rsidR="005849B0" w:rsidRDefault="005849B0">
            <w:pPr>
              <w:pStyle w:val="VVKSOOpsomming1"/>
              <w:jc w:val="left"/>
            </w:pPr>
            <w:r>
              <w:t>Helper</w:t>
            </w:r>
          </w:p>
          <w:p w:rsidR="005849B0" w:rsidRDefault="005849B0">
            <w:pPr>
              <w:pStyle w:val="VVKSOOpsomming1"/>
              <w:jc w:val="left"/>
            </w:pPr>
            <w:r>
              <w:rPr>
                <w:highlight w:val="lightGray"/>
              </w:rPr>
              <w:t>Meewerkende echtgeno(o)t(e)</w:t>
            </w:r>
          </w:p>
        </w:tc>
      </w:tr>
      <w:tr w:rsidR="005849B0" w:rsidTr="00891FAE">
        <w:tc>
          <w:tcPr>
            <w:tcW w:w="4822" w:type="dxa"/>
            <w:shd w:val="clear" w:color="auto" w:fill="C0C0C0"/>
          </w:tcPr>
          <w:p w:rsidR="005849B0" w:rsidRDefault="005849B0" w:rsidP="007C5755">
            <w:pPr>
              <w:pStyle w:val="VVKSOKopZonderTitel"/>
            </w:pPr>
            <w:r>
              <w:t>Voor zelfstandigen in hoofd- en bijb</w:t>
            </w:r>
            <w:r>
              <w:t>e</w:t>
            </w:r>
            <w:r>
              <w:t>roep de bijdragen</w:t>
            </w:r>
            <w:r>
              <w:rPr>
                <w:rStyle w:val="CommentReference"/>
                <w:bCs w:val="0"/>
                <w:sz w:val="20"/>
              </w:rPr>
              <w:t xml:space="preserve"> voor het sociaal verzekeringsfonds</w:t>
            </w:r>
            <w:r>
              <w:t xml:space="preserve"> opzoeken. De speciale regelingen voor een b</w:t>
            </w:r>
            <w:r>
              <w:t>e</w:t>
            </w:r>
            <w:r>
              <w:t>ginnende zelfstandige toelic</w:t>
            </w:r>
            <w:r>
              <w:t>h</w:t>
            </w:r>
            <w:r>
              <w:t>ten.</w:t>
            </w:r>
          </w:p>
        </w:tc>
        <w:tc>
          <w:tcPr>
            <w:tcW w:w="4823" w:type="dxa"/>
            <w:shd w:val="clear" w:color="auto" w:fill="C0C0C0"/>
            <w:tcMar>
              <w:left w:w="170" w:type="dxa"/>
            </w:tcMar>
          </w:tcPr>
          <w:p w:rsidR="005849B0" w:rsidRDefault="005849B0">
            <w:pPr>
              <w:pStyle w:val="VVKSOOpsomming1"/>
              <w:jc w:val="left"/>
            </w:pPr>
            <w:r>
              <w:t>Voorlopige bijdragen</w:t>
            </w:r>
          </w:p>
          <w:p w:rsidR="005849B0" w:rsidRDefault="005849B0">
            <w:pPr>
              <w:pStyle w:val="VVKSOOpsomming1"/>
              <w:jc w:val="left"/>
            </w:pPr>
            <w:r>
              <w:t>Wijze van betaling</w:t>
            </w:r>
          </w:p>
          <w:p w:rsidR="005849B0" w:rsidRDefault="005849B0">
            <w:pPr>
              <w:pStyle w:val="VVKSOOpsomming1"/>
              <w:jc w:val="left"/>
            </w:pPr>
            <w:r>
              <w:t>De basis voor de berekening</w:t>
            </w:r>
          </w:p>
        </w:tc>
      </w:tr>
      <w:tr w:rsidR="005849B0" w:rsidRPr="009E0941" w:rsidTr="00891FAE">
        <w:tc>
          <w:tcPr>
            <w:tcW w:w="4822" w:type="dxa"/>
            <w:shd w:val="clear" w:color="auto" w:fill="C0C0C0"/>
          </w:tcPr>
          <w:p w:rsidR="005849B0" w:rsidRPr="009E0941" w:rsidRDefault="005849B0" w:rsidP="007C5755">
            <w:pPr>
              <w:pStyle w:val="VVKSOKopZonderTitel"/>
            </w:pPr>
            <w:r w:rsidRPr="009E0941">
              <w:t>Vergelijking van het statuut van zel</w:t>
            </w:r>
            <w:r w:rsidRPr="009E0941">
              <w:t>f</w:t>
            </w:r>
            <w:r w:rsidRPr="009E0941">
              <w:t>standige met dat van een werknemer.</w:t>
            </w:r>
          </w:p>
        </w:tc>
        <w:tc>
          <w:tcPr>
            <w:tcW w:w="4823" w:type="dxa"/>
            <w:shd w:val="clear" w:color="auto" w:fill="C0C0C0"/>
            <w:tcMar>
              <w:left w:w="170" w:type="dxa"/>
            </w:tcMar>
          </w:tcPr>
          <w:p w:rsidR="005849B0" w:rsidRPr="009E0941" w:rsidRDefault="005849B0">
            <w:pPr>
              <w:pStyle w:val="VVKSOOpsomming1"/>
              <w:jc w:val="left"/>
            </w:pPr>
            <w:r w:rsidRPr="009E0941">
              <w:t>Aan wie sociale bijdragen betalen</w:t>
            </w:r>
          </w:p>
          <w:p w:rsidR="005849B0" w:rsidRPr="009E0941" w:rsidRDefault="005849B0">
            <w:pPr>
              <w:pStyle w:val="VVKSOOpsomming1"/>
              <w:jc w:val="left"/>
            </w:pPr>
            <w:r w:rsidRPr="009E0941">
              <w:t>Hoe worden de sociale bijdragen ber</w:t>
            </w:r>
            <w:r w:rsidRPr="009E0941">
              <w:t>e</w:t>
            </w:r>
            <w:r w:rsidRPr="009E0941">
              <w:t>kend</w:t>
            </w:r>
          </w:p>
          <w:p w:rsidR="005849B0" w:rsidRPr="009E0941" w:rsidRDefault="005849B0">
            <w:pPr>
              <w:pStyle w:val="VVKSOOpsomming1"/>
              <w:jc w:val="left"/>
            </w:pPr>
            <w:r w:rsidRPr="009E0941">
              <w:t>Op welke uitkeringen heeft men recht</w:t>
            </w:r>
          </w:p>
          <w:p w:rsidR="005849B0" w:rsidRPr="009E0941" w:rsidRDefault="005849B0">
            <w:pPr>
              <w:pStyle w:val="VVKSOOpsomming1"/>
              <w:numPr>
                <w:ilvl w:val="0"/>
                <w:numId w:val="0"/>
              </w:numPr>
              <w:jc w:val="left"/>
            </w:pPr>
          </w:p>
        </w:tc>
      </w:tr>
      <w:tr w:rsidR="005849B0" w:rsidRPr="009E0941" w:rsidTr="00891FAE">
        <w:tc>
          <w:tcPr>
            <w:tcW w:w="4822" w:type="dxa"/>
            <w:shd w:val="clear" w:color="auto" w:fill="C0C0C0"/>
          </w:tcPr>
          <w:p w:rsidR="005849B0" w:rsidRPr="009E0941" w:rsidRDefault="005849B0" w:rsidP="007C5755">
            <w:pPr>
              <w:pStyle w:val="VVKSOKopZonderTitel"/>
            </w:pPr>
            <w:r w:rsidRPr="009E0941">
              <w:t>De regelgeving over aanwerving van personeel toelichten.</w:t>
            </w:r>
          </w:p>
        </w:tc>
        <w:tc>
          <w:tcPr>
            <w:tcW w:w="4823" w:type="dxa"/>
            <w:shd w:val="clear" w:color="auto" w:fill="C0C0C0"/>
            <w:tcMar>
              <w:left w:w="170" w:type="dxa"/>
            </w:tcMar>
          </w:tcPr>
          <w:p w:rsidR="005849B0" w:rsidRPr="009E0941" w:rsidRDefault="005849B0">
            <w:pPr>
              <w:pStyle w:val="VVKSOOpsomming1"/>
              <w:jc w:val="left"/>
            </w:pPr>
            <w:r w:rsidRPr="009E0941">
              <w:t>Dimona-aangifte</w:t>
            </w:r>
          </w:p>
          <w:p w:rsidR="005849B0" w:rsidRPr="009E0941" w:rsidRDefault="005849B0">
            <w:pPr>
              <w:pStyle w:val="VVKSOOpsomming1"/>
              <w:jc w:val="left"/>
            </w:pPr>
            <w:r w:rsidRPr="009E0941">
              <w:t>Aangifte RSZ</w:t>
            </w:r>
          </w:p>
          <w:p w:rsidR="005849B0" w:rsidRPr="009E0941" w:rsidRDefault="005849B0">
            <w:pPr>
              <w:pStyle w:val="VVKSOOpsomming1"/>
              <w:jc w:val="left"/>
            </w:pPr>
            <w:r w:rsidRPr="009E0941">
              <w:t>Arbeidsreglement</w:t>
            </w:r>
          </w:p>
          <w:p w:rsidR="005849B0" w:rsidRPr="009E0941" w:rsidRDefault="005849B0">
            <w:pPr>
              <w:pStyle w:val="VVKSOOpsomming1"/>
              <w:jc w:val="left"/>
            </w:pPr>
            <w:r w:rsidRPr="009E0941">
              <w:t>Gelegenheidspersoneel (zogenaamde “e</w:t>
            </w:r>
            <w:r w:rsidRPr="009E0941">
              <w:t>x</w:t>
            </w:r>
            <w:r w:rsidRPr="009E0941">
              <w:t>tra’s”)</w:t>
            </w:r>
          </w:p>
          <w:p w:rsidR="005849B0" w:rsidRPr="009E0941" w:rsidRDefault="005849B0">
            <w:pPr>
              <w:pStyle w:val="VVKSOOpsomming1"/>
              <w:jc w:val="left"/>
            </w:pPr>
            <w:r w:rsidRPr="009E0941">
              <w:t>Studentencontracten</w:t>
            </w:r>
          </w:p>
          <w:p w:rsidR="005849B0" w:rsidRPr="009E0941" w:rsidRDefault="005849B0">
            <w:pPr>
              <w:pStyle w:val="VVKSOOpsomming1"/>
              <w:jc w:val="left"/>
            </w:pPr>
            <w:r w:rsidRPr="009E0941">
              <w:t>Uitzendkrachten</w:t>
            </w:r>
          </w:p>
          <w:p w:rsidR="005849B0" w:rsidRPr="009E0941" w:rsidRDefault="005849B0">
            <w:pPr>
              <w:pStyle w:val="VVKSOOpsomming1"/>
              <w:jc w:val="left"/>
            </w:pPr>
            <w:r w:rsidRPr="009E0941">
              <w:t xml:space="preserve">De arbeidsovereenkomsten: soorten, einde, schorsing </w:t>
            </w:r>
          </w:p>
          <w:p w:rsidR="005849B0" w:rsidRPr="009E0941" w:rsidRDefault="005849B0">
            <w:pPr>
              <w:pStyle w:val="VVKSOOpsomming1"/>
              <w:jc w:val="left"/>
            </w:pPr>
            <w:r w:rsidRPr="009E0941">
              <w:t>De arbeidstijd/ specifieke vergoedi</w:t>
            </w:r>
            <w:r w:rsidRPr="009E0941">
              <w:t>n</w:t>
            </w:r>
            <w:r w:rsidRPr="009E0941">
              <w:t>gen</w:t>
            </w:r>
          </w:p>
          <w:p w:rsidR="005849B0" w:rsidRPr="009E0941" w:rsidRDefault="005849B0">
            <w:pPr>
              <w:pStyle w:val="VVKSOOpsomming1"/>
              <w:jc w:val="left"/>
            </w:pPr>
            <w:r w:rsidRPr="009E0941">
              <w:t>De arbeidsinspectie</w:t>
            </w:r>
          </w:p>
          <w:p w:rsidR="005849B0" w:rsidRPr="009E0941" w:rsidRDefault="005849B0">
            <w:pPr>
              <w:pStyle w:val="VVKSOOpsomming1"/>
              <w:jc w:val="left"/>
            </w:pPr>
            <w:r w:rsidRPr="009E0941">
              <w:t>Van brutoloon naar nettoloon</w:t>
            </w:r>
          </w:p>
          <w:p w:rsidR="005849B0" w:rsidRPr="009E0941" w:rsidRDefault="005849B0">
            <w:pPr>
              <w:pStyle w:val="VVKSOOpsomming1"/>
              <w:jc w:val="left"/>
            </w:pPr>
            <w:r w:rsidRPr="009E0941">
              <w:t>De patronale bijdrage</w:t>
            </w:r>
          </w:p>
        </w:tc>
      </w:tr>
      <w:tr w:rsidR="005849B0" w:rsidTr="00891FAE">
        <w:tc>
          <w:tcPr>
            <w:tcW w:w="4822" w:type="dxa"/>
            <w:shd w:val="clear" w:color="auto" w:fill="C0C0C0"/>
          </w:tcPr>
          <w:p w:rsidR="005849B0" w:rsidRDefault="005849B0" w:rsidP="007C5755">
            <w:pPr>
              <w:pStyle w:val="VVKSOKopZonderTitel"/>
            </w:pPr>
            <w:r>
              <w:t>De kenmerken van de eenmanszaak toelichten.</w:t>
            </w:r>
          </w:p>
        </w:tc>
        <w:tc>
          <w:tcPr>
            <w:tcW w:w="4823" w:type="dxa"/>
            <w:shd w:val="clear" w:color="auto" w:fill="C0C0C0"/>
            <w:tcMar>
              <w:left w:w="170" w:type="dxa"/>
            </w:tcMar>
          </w:tcPr>
          <w:p w:rsidR="005849B0" w:rsidRDefault="005849B0">
            <w:pPr>
              <w:pStyle w:val="VVKSOOpsomming1"/>
              <w:jc w:val="left"/>
            </w:pPr>
            <w:r>
              <w:t xml:space="preserve">Eenmanszaak </w:t>
            </w:r>
          </w:p>
        </w:tc>
      </w:tr>
      <w:tr w:rsidR="005849B0" w:rsidRPr="009E0941">
        <w:tc>
          <w:tcPr>
            <w:tcW w:w="4822" w:type="dxa"/>
          </w:tcPr>
          <w:p w:rsidR="005849B0" w:rsidRPr="009E0941" w:rsidRDefault="005849B0" w:rsidP="007C5755">
            <w:pPr>
              <w:pStyle w:val="VVKSOKopZonderTitel"/>
            </w:pPr>
            <w:r w:rsidRPr="009E0941">
              <w:t>De kenmerken van de meest voork</w:t>
            </w:r>
            <w:r w:rsidRPr="009E0941">
              <w:t>o</w:t>
            </w:r>
            <w:r w:rsidRPr="009E0941">
              <w:t>mende vennootschapsvormen toelic</w:t>
            </w:r>
            <w:r w:rsidRPr="009E0941">
              <w:t>h</w:t>
            </w:r>
            <w:r w:rsidRPr="009E0941">
              <w:t xml:space="preserve">ten. </w:t>
            </w:r>
            <w:r w:rsidRPr="009E0941">
              <w:rPr>
                <w:b/>
              </w:rPr>
              <w:t>[7]</w:t>
            </w:r>
          </w:p>
        </w:tc>
        <w:tc>
          <w:tcPr>
            <w:tcW w:w="4823" w:type="dxa"/>
            <w:tcMar>
              <w:left w:w="170" w:type="dxa"/>
            </w:tcMar>
          </w:tcPr>
          <w:p w:rsidR="005849B0" w:rsidRPr="009E0941" w:rsidRDefault="005849B0">
            <w:pPr>
              <w:pStyle w:val="VVKSOOpsomming1"/>
              <w:jc w:val="left"/>
            </w:pPr>
            <w:r w:rsidRPr="009E0941">
              <w:t>BVBA</w:t>
            </w:r>
          </w:p>
          <w:p w:rsidR="005849B0" w:rsidRPr="009E0941" w:rsidRDefault="005849B0">
            <w:pPr>
              <w:pStyle w:val="VVKSOOpsomming1"/>
              <w:jc w:val="left"/>
            </w:pPr>
            <w:r w:rsidRPr="009E0941">
              <w:t>EVBA</w:t>
            </w:r>
          </w:p>
          <w:p w:rsidR="005849B0" w:rsidRPr="009E0941" w:rsidRDefault="005849B0">
            <w:pPr>
              <w:pStyle w:val="VVKSOOpsomming1"/>
              <w:jc w:val="left"/>
            </w:pPr>
            <w:r w:rsidRPr="009E0941">
              <w:t>CV</w:t>
            </w:r>
          </w:p>
          <w:p w:rsidR="005849B0" w:rsidRPr="009E0941" w:rsidRDefault="005849B0">
            <w:pPr>
              <w:pStyle w:val="VVKSOOpsomming1"/>
              <w:jc w:val="left"/>
            </w:pPr>
            <w:r w:rsidRPr="009E0941">
              <w:rPr>
                <w:highlight w:val="lightGray"/>
              </w:rPr>
              <w:t>NV (U</w:t>
            </w:r>
            <w:r>
              <w:rPr>
                <w:highlight w:val="lightGray"/>
              </w:rPr>
              <w:t>bt</w:t>
            </w:r>
            <w:r w:rsidRPr="009E0941">
              <w:rPr>
                <w:highlight w:val="lightGray"/>
              </w:rPr>
              <w:t>)</w:t>
            </w:r>
          </w:p>
        </w:tc>
      </w:tr>
      <w:tr w:rsidR="005849B0" w:rsidRPr="009E0941">
        <w:tc>
          <w:tcPr>
            <w:tcW w:w="4822" w:type="dxa"/>
          </w:tcPr>
          <w:p w:rsidR="005849B0" w:rsidRPr="009E0941" w:rsidRDefault="005849B0" w:rsidP="007C5755">
            <w:pPr>
              <w:pStyle w:val="VVKSOKopZonderTitel"/>
            </w:pPr>
            <w:r w:rsidRPr="009E0941">
              <w:t>De verschillende soorten huwelijk</w:t>
            </w:r>
            <w:r w:rsidRPr="009E0941">
              <w:t>s</w:t>
            </w:r>
            <w:r w:rsidRPr="009E0941">
              <w:t xml:space="preserve">stelsels en hun kenmerken toelichten. </w:t>
            </w:r>
            <w:r w:rsidRPr="009E0941">
              <w:rPr>
                <w:b/>
              </w:rPr>
              <w:t>[8]</w:t>
            </w:r>
          </w:p>
        </w:tc>
        <w:tc>
          <w:tcPr>
            <w:tcW w:w="4823" w:type="dxa"/>
            <w:tcMar>
              <w:left w:w="170" w:type="dxa"/>
            </w:tcMar>
          </w:tcPr>
          <w:p w:rsidR="005849B0" w:rsidRPr="009E0941" w:rsidRDefault="005849B0">
            <w:pPr>
              <w:pStyle w:val="VVKSOOpsomming1"/>
              <w:jc w:val="left"/>
            </w:pPr>
            <w:r w:rsidRPr="009E0941">
              <w:rPr>
                <w:highlight w:val="lightGray"/>
              </w:rPr>
              <w:t>Wettelijk stelsel</w:t>
            </w:r>
          </w:p>
          <w:p w:rsidR="005849B0" w:rsidRPr="009E0941" w:rsidRDefault="005849B0">
            <w:pPr>
              <w:pStyle w:val="VVKSOOpsomming1"/>
              <w:jc w:val="left"/>
            </w:pPr>
            <w:r w:rsidRPr="009E0941">
              <w:t>Gemeenschap van goederen</w:t>
            </w:r>
          </w:p>
          <w:p w:rsidR="005849B0" w:rsidRPr="009E0941" w:rsidRDefault="005849B0">
            <w:pPr>
              <w:pStyle w:val="VVKSOOpsomming1"/>
              <w:jc w:val="left"/>
            </w:pPr>
            <w:r w:rsidRPr="009E0941">
              <w:t>Scheiding van goederen</w:t>
            </w:r>
          </w:p>
          <w:p w:rsidR="005849B0" w:rsidRPr="009E0941" w:rsidRDefault="005849B0">
            <w:pPr>
              <w:pStyle w:val="VVKSOOpsomming1"/>
              <w:jc w:val="left"/>
            </w:pPr>
            <w:r w:rsidRPr="009E0941">
              <w:rPr>
                <w:highlight w:val="lightGray"/>
              </w:rPr>
              <w:t>Samenlevingscontract</w:t>
            </w:r>
            <w:r w:rsidRPr="009E0941">
              <w:t xml:space="preserve"> </w:t>
            </w:r>
          </w:p>
          <w:p w:rsidR="005849B0" w:rsidRPr="009E0941" w:rsidRDefault="005849B0">
            <w:pPr>
              <w:pStyle w:val="VVKSOOpsomming1"/>
              <w:jc w:val="left"/>
            </w:pPr>
            <w:r w:rsidRPr="009E0941">
              <w:rPr>
                <w:highlight w:val="lightGray"/>
              </w:rPr>
              <w:t>Invloed van huwelijksstelsel op de ondern</w:t>
            </w:r>
            <w:r w:rsidRPr="009E0941">
              <w:rPr>
                <w:highlight w:val="lightGray"/>
              </w:rPr>
              <w:t>e</w:t>
            </w:r>
            <w:r w:rsidRPr="009E0941">
              <w:rPr>
                <w:highlight w:val="lightGray"/>
              </w:rPr>
              <w:t>mingsvorm</w:t>
            </w:r>
          </w:p>
        </w:tc>
      </w:tr>
      <w:tr w:rsidR="005849B0" w:rsidRPr="009E0941" w:rsidTr="00891FAE">
        <w:tc>
          <w:tcPr>
            <w:tcW w:w="4822" w:type="dxa"/>
          </w:tcPr>
          <w:p w:rsidR="005849B0" w:rsidRPr="009E0941" w:rsidRDefault="005849B0" w:rsidP="007C5755">
            <w:pPr>
              <w:pStyle w:val="VVKSOKopZonderTitel"/>
            </w:pPr>
            <w:r w:rsidRPr="009E0941">
              <w:t>De inhoud van een handelshuurcontract toelic</w:t>
            </w:r>
            <w:r w:rsidRPr="009E0941">
              <w:t>h</w:t>
            </w:r>
            <w:r w:rsidRPr="009E0941">
              <w:t xml:space="preserve">ten. </w:t>
            </w:r>
            <w:r w:rsidRPr="009E0941">
              <w:rPr>
                <w:b/>
              </w:rPr>
              <w:t>[9]</w:t>
            </w:r>
          </w:p>
        </w:tc>
        <w:tc>
          <w:tcPr>
            <w:tcW w:w="4823" w:type="dxa"/>
            <w:tcMar>
              <w:left w:w="170" w:type="dxa"/>
            </w:tcMar>
          </w:tcPr>
          <w:p w:rsidR="005849B0" w:rsidRPr="009E0941" w:rsidRDefault="005849B0">
            <w:pPr>
              <w:pStyle w:val="VVKSOOpsomming1"/>
              <w:jc w:val="left"/>
              <w:rPr>
                <w:highlight w:val="lightGray"/>
              </w:rPr>
            </w:pPr>
            <w:r w:rsidRPr="009E0941">
              <w:rPr>
                <w:highlight w:val="lightGray"/>
              </w:rPr>
              <w:t>Begrip handelshuur</w:t>
            </w:r>
          </w:p>
          <w:p w:rsidR="005849B0" w:rsidRPr="009E0941" w:rsidRDefault="005849B0">
            <w:pPr>
              <w:pStyle w:val="VVKSOOpsomming1"/>
              <w:jc w:val="left"/>
              <w:rPr>
                <w:highlight w:val="lightGray"/>
              </w:rPr>
            </w:pPr>
            <w:r w:rsidRPr="009E0941">
              <w:rPr>
                <w:highlight w:val="lightGray"/>
              </w:rPr>
              <w:t>Verplichtingen van de huurder en de verhuu</w:t>
            </w:r>
            <w:r w:rsidRPr="009E0941">
              <w:rPr>
                <w:highlight w:val="lightGray"/>
              </w:rPr>
              <w:t>r</w:t>
            </w:r>
            <w:r w:rsidRPr="009E0941">
              <w:rPr>
                <w:highlight w:val="lightGray"/>
              </w:rPr>
              <w:t>der</w:t>
            </w:r>
          </w:p>
          <w:p w:rsidR="005849B0" w:rsidRPr="009E0941" w:rsidRDefault="005849B0">
            <w:pPr>
              <w:pStyle w:val="VVKSOOpsomming1"/>
              <w:jc w:val="left"/>
              <w:rPr>
                <w:highlight w:val="lightGray"/>
              </w:rPr>
            </w:pPr>
            <w:r w:rsidRPr="009E0941">
              <w:rPr>
                <w:highlight w:val="lightGray"/>
              </w:rPr>
              <w:t>Duur en einde van de handelshuur</w:t>
            </w:r>
          </w:p>
          <w:p w:rsidR="005849B0" w:rsidRPr="009E0941" w:rsidRDefault="005849B0">
            <w:pPr>
              <w:pStyle w:val="VVKSOOpsomming1"/>
              <w:jc w:val="left"/>
              <w:rPr>
                <w:highlight w:val="lightGray"/>
              </w:rPr>
            </w:pPr>
            <w:r w:rsidRPr="009E0941">
              <w:rPr>
                <w:highlight w:val="lightGray"/>
              </w:rPr>
              <w:t>Huurverlenging</w:t>
            </w:r>
          </w:p>
          <w:p w:rsidR="005849B0" w:rsidRPr="009E0941" w:rsidRDefault="005849B0">
            <w:pPr>
              <w:pStyle w:val="VVKSOOpsomming1"/>
              <w:jc w:val="left"/>
              <w:rPr>
                <w:highlight w:val="lightGray"/>
              </w:rPr>
            </w:pPr>
            <w:r w:rsidRPr="009E0941">
              <w:rPr>
                <w:highlight w:val="lightGray"/>
              </w:rPr>
              <w:t>Huurprijsaanpassing</w:t>
            </w:r>
          </w:p>
          <w:p w:rsidR="005849B0" w:rsidRPr="009E0941" w:rsidRDefault="005849B0">
            <w:pPr>
              <w:pStyle w:val="VVKSOOpsomming1"/>
              <w:jc w:val="left"/>
              <w:rPr>
                <w:highlight w:val="lightGray"/>
              </w:rPr>
            </w:pPr>
            <w:r w:rsidRPr="009E0941">
              <w:rPr>
                <w:highlight w:val="lightGray"/>
              </w:rPr>
              <w:t>Verbouwingen</w:t>
            </w:r>
          </w:p>
          <w:p w:rsidR="005849B0" w:rsidRPr="009E0941" w:rsidRDefault="005849B0">
            <w:pPr>
              <w:pStyle w:val="VVKSOOpsomming1"/>
              <w:jc w:val="left"/>
              <w:rPr>
                <w:highlight w:val="lightGray"/>
              </w:rPr>
            </w:pPr>
            <w:r w:rsidRPr="009E0941">
              <w:rPr>
                <w:highlight w:val="lightGray"/>
              </w:rPr>
              <w:t>Huurkosten</w:t>
            </w:r>
          </w:p>
          <w:p w:rsidR="005849B0" w:rsidRPr="009E0941" w:rsidRDefault="005849B0">
            <w:pPr>
              <w:pStyle w:val="VVKSOOpsomming1"/>
              <w:jc w:val="left"/>
              <w:rPr>
                <w:highlight w:val="lightGray"/>
              </w:rPr>
            </w:pPr>
            <w:r w:rsidRPr="009E0941">
              <w:rPr>
                <w:highlight w:val="lightGray"/>
              </w:rPr>
              <w:t xml:space="preserve">Registratie huurcontract </w:t>
            </w:r>
          </w:p>
          <w:p w:rsidR="005849B0" w:rsidRPr="009E0941" w:rsidRDefault="005849B0">
            <w:pPr>
              <w:pStyle w:val="VVKSOOpsomming1"/>
              <w:numPr>
                <w:ilvl w:val="0"/>
                <w:numId w:val="0"/>
              </w:numPr>
              <w:jc w:val="left"/>
            </w:pPr>
          </w:p>
        </w:tc>
      </w:tr>
      <w:tr w:rsidR="005849B0" w:rsidRPr="009E0941" w:rsidTr="00891FAE">
        <w:tc>
          <w:tcPr>
            <w:tcW w:w="4822" w:type="dxa"/>
            <w:shd w:val="clear" w:color="auto" w:fill="C0C0C0"/>
          </w:tcPr>
          <w:p w:rsidR="005849B0" w:rsidRPr="00335C5A" w:rsidRDefault="005849B0" w:rsidP="007C5755">
            <w:pPr>
              <w:pStyle w:val="VVKSOKopZonderTitel"/>
            </w:pPr>
            <w:r w:rsidRPr="00335C5A">
              <w:t>De aankoop van een gebouw of een perceel grond toelichten</w:t>
            </w:r>
          </w:p>
        </w:tc>
        <w:tc>
          <w:tcPr>
            <w:tcW w:w="4823" w:type="dxa"/>
            <w:shd w:val="clear" w:color="auto" w:fill="C0C0C0"/>
            <w:tcMar>
              <w:left w:w="170" w:type="dxa"/>
            </w:tcMar>
          </w:tcPr>
          <w:p w:rsidR="005849B0" w:rsidRPr="00335C5A" w:rsidRDefault="005849B0">
            <w:pPr>
              <w:pStyle w:val="VVKSOOpsomming1"/>
              <w:jc w:val="left"/>
            </w:pPr>
            <w:r w:rsidRPr="00335C5A">
              <w:t>Aankoop van een onroerend goed</w:t>
            </w:r>
          </w:p>
          <w:p w:rsidR="005849B0" w:rsidRPr="00335C5A" w:rsidRDefault="005849B0">
            <w:pPr>
              <w:pStyle w:val="VVKSOOpsomming1"/>
              <w:jc w:val="left"/>
            </w:pPr>
            <w:r w:rsidRPr="00335C5A">
              <w:t>Elementen van de totale kostprijs</w:t>
            </w:r>
          </w:p>
          <w:p w:rsidR="005849B0" w:rsidRPr="00335C5A" w:rsidRDefault="005849B0">
            <w:pPr>
              <w:pStyle w:val="VVKSOOpsomming1"/>
              <w:jc w:val="left"/>
            </w:pPr>
            <w:r w:rsidRPr="00335C5A">
              <w:t>De rol van de notaris</w:t>
            </w:r>
          </w:p>
          <w:p w:rsidR="005849B0" w:rsidRPr="00335C5A" w:rsidRDefault="005849B0">
            <w:pPr>
              <w:pStyle w:val="VVKSOOpsomming1"/>
              <w:jc w:val="left"/>
            </w:pPr>
            <w:r w:rsidRPr="00335C5A">
              <w:t>Bodemattest</w:t>
            </w:r>
          </w:p>
        </w:tc>
      </w:tr>
      <w:tr w:rsidR="005849B0" w:rsidRPr="009E0941">
        <w:tc>
          <w:tcPr>
            <w:tcW w:w="4822" w:type="dxa"/>
          </w:tcPr>
          <w:p w:rsidR="005849B0" w:rsidRPr="009E0941" w:rsidRDefault="005849B0" w:rsidP="007C5755">
            <w:pPr>
              <w:pStyle w:val="VVKSOKopZonderTitel"/>
            </w:pPr>
            <w:r w:rsidRPr="009E0941">
              <w:t>De verplichte verzekeringen opzoeken en hun risicode</w:t>
            </w:r>
            <w:r w:rsidRPr="009E0941">
              <w:t>k</w:t>
            </w:r>
            <w:r w:rsidRPr="009E0941">
              <w:t xml:space="preserve">king toelichten. </w:t>
            </w:r>
            <w:r w:rsidRPr="009E0941">
              <w:rPr>
                <w:b/>
              </w:rPr>
              <w:t>[10]</w:t>
            </w:r>
          </w:p>
        </w:tc>
        <w:tc>
          <w:tcPr>
            <w:tcW w:w="4823" w:type="dxa"/>
            <w:tcMar>
              <w:left w:w="170" w:type="dxa"/>
            </w:tcMar>
          </w:tcPr>
          <w:p w:rsidR="005849B0" w:rsidRPr="00335C5A" w:rsidRDefault="005849B0">
            <w:pPr>
              <w:pStyle w:val="VVKSOOpsomming1"/>
              <w:jc w:val="left"/>
              <w:rPr>
                <w:highlight w:val="lightGray"/>
              </w:rPr>
            </w:pPr>
            <w:r w:rsidRPr="009E0941">
              <w:t>Verzekering voor bedrijfsvoe</w:t>
            </w:r>
            <w:r w:rsidRPr="009E0941">
              <w:t>r</w:t>
            </w:r>
            <w:r w:rsidRPr="009E0941">
              <w:t xml:space="preserve">tuigen </w:t>
            </w:r>
            <w:r w:rsidRPr="00335C5A">
              <w:rPr>
                <w:highlight w:val="lightGray"/>
              </w:rPr>
              <w:t>+ medisch attesten</w:t>
            </w:r>
          </w:p>
          <w:p w:rsidR="005849B0" w:rsidRPr="009E0941" w:rsidRDefault="005849B0">
            <w:pPr>
              <w:pStyle w:val="VVKSOOpsomming1"/>
              <w:jc w:val="left"/>
            </w:pPr>
            <w:r w:rsidRPr="009E0941">
              <w:t>Arbeidsongevallenverzekering</w:t>
            </w:r>
          </w:p>
          <w:p w:rsidR="005849B0" w:rsidRPr="009E0941" w:rsidRDefault="005849B0">
            <w:pPr>
              <w:pStyle w:val="VVKSOOpsomming1"/>
              <w:jc w:val="left"/>
            </w:pPr>
            <w:r w:rsidRPr="009E0941">
              <w:t>Verzekering voor plaatsen die publiek toega</w:t>
            </w:r>
            <w:r w:rsidRPr="009E0941">
              <w:t>n</w:t>
            </w:r>
            <w:r w:rsidRPr="009E0941">
              <w:t>kelijk zijn</w:t>
            </w:r>
          </w:p>
        </w:tc>
      </w:tr>
      <w:tr w:rsidR="005849B0" w:rsidRPr="009E0941">
        <w:tc>
          <w:tcPr>
            <w:tcW w:w="4822" w:type="dxa"/>
          </w:tcPr>
          <w:p w:rsidR="005849B0" w:rsidRPr="009E0941" w:rsidRDefault="005849B0" w:rsidP="007C5755">
            <w:pPr>
              <w:pStyle w:val="VVKSOKopZonderTitel"/>
            </w:pPr>
            <w:r w:rsidRPr="009E0941">
              <w:t>De aanvullende verzekeringen opzo</w:t>
            </w:r>
            <w:r w:rsidRPr="009E0941">
              <w:t>e</w:t>
            </w:r>
            <w:r w:rsidRPr="009E0941">
              <w:t xml:space="preserve">ken en hun risicodekking toelichten. </w:t>
            </w:r>
            <w:r w:rsidRPr="009E0941">
              <w:rPr>
                <w:b/>
              </w:rPr>
              <w:t>[11]</w:t>
            </w:r>
          </w:p>
        </w:tc>
        <w:tc>
          <w:tcPr>
            <w:tcW w:w="4823" w:type="dxa"/>
            <w:tcMar>
              <w:left w:w="170" w:type="dxa"/>
            </w:tcMar>
          </w:tcPr>
          <w:p w:rsidR="005849B0" w:rsidRPr="009E0941" w:rsidRDefault="005849B0">
            <w:pPr>
              <w:pStyle w:val="VVKSOOpsomming1"/>
              <w:jc w:val="left"/>
            </w:pPr>
            <w:r w:rsidRPr="009E0941">
              <w:t>Verzekering gewaarborgd ink</w:t>
            </w:r>
            <w:r w:rsidRPr="009E0941">
              <w:t>o</w:t>
            </w:r>
            <w:r w:rsidRPr="009E0941">
              <w:t>men</w:t>
            </w:r>
          </w:p>
          <w:p w:rsidR="005849B0" w:rsidRPr="009E0941" w:rsidRDefault="005849B0">
            <w:pPr>
              <w:pStyle w:val="VVKSOOpsomming1"/>
              <w:jc w:val="left"/>
              <w:rPr>
                <w:highlight w:val="lightGray"/>
              </w:rPr>
            </w:pPr>
            <w:r w:rsidRPr="009E0941">
              <w:rPr>
                <w:highlight w:val="lightGray"/>
              </w:rPr>
              <w:t>Vrij aanvullend pensioen</w:t>
            </w:r>
          </w:p>
          <w:p w:rsidR="005849B0" w:rsidRPr="009E0941" w:rsidRDefault="005849B0">
            <w:pPr>
              <w:pStyle w:val="VVKSOOpsomming1"/>
              <w:jc w:val="left"/>
            </w:pPr>
            <w:r>
              <w:rPr>
                <w:highlight w:val="lightGray"/>
              </w:rPr>
              <w:t>H</w:t>
            </w:r>
            <w:r w:rsidRPr="009E0941">
              <w:rPr>
                <w:highlight w:val="lightGray"/>
              </w:rPr>
              <w:t>ospitalisatieverzekering</w:t>
            </w:r>
          </w:p>
          <w:p w:rsidR="005849B0" w:rsidRPr="009E0941" w:rsidRDefault="005849B0">
            <w:pPr>
              <w:pStyle w:val="VVKSOOpsomming1"/>
              <w:jc w:val="left"/>
            </w:pPr>
            <w:r w:rsidRPr="009E0941">
              <w:t>Brandverzekering</w:t>
            </w:r>
          </w:p>
          <w:p w:rsidR="005849B0" w:rsidRPr="009E0941" w:rsidRDefault="005849B0">
            <w:pPr>
              <w:pStyle w:val="VVKSOOpsomming1"/>
              <w:jc w:val="left"/>
            </w:pPr>
            <w:r w:rsidRPr="009E0941">
              <w:t>Burgerlijk aansprakelijkheidsverzekeri</w:t>
            </w:r>
            <w:r w:rsidRPr="009E0941">
              <w:t>n</w:t>
            </w:r>
            <w:r w:rsidRPr="009E0941">
              <w:t>gen</w:t>
            </w:r>
          </w:p>
          <w:p w:rsidR="005849B0" w:rsidRPr="009E0941" w:rsidRDefault="005849B0">
            <w:pPr>
              <w:pStyle w:val="VVKSOOpsomming1"/>
              <w:jc w:val="left"/>
            </w:pPr>
            <w:r w:rsidRPr="009E0941">
              <w:t>Rechtsbijstandsverzekering</w:t>
            </w:r>
            <w:r>
              <w:br/>
            </w:r>
            <w:r>
              <w:br/>
            </w:r>
            <w:r>
              <w:br/>
            </w:r>
          </w:p>
        </w:tc>
      </w:tr>
      <w:tr w:rsidR="005849B0">
        <w:tc>
          <w:tcPr>
            <w:tcW w:w="4822" w:type="dxa"/>
          </w:tcPr>
          <w:p w:rsidR="005849B0" w:rsidRDefault="005849B0" w:rsidP="007C5755">
            <w:pPr>
              <w:pStyle w:val="VVKSOKopZonderTitel"/>
              <w:rPr>
                <w:lang w:val="fr-FR"/>
              </w:rPr>
            </w:pPr>
            <w:r>
              <w:t>De wettelijke verplichtingen inzake milieu to</w:t>
            </w:r>
            <w:r>
              <w:t>e</w:t>
            </w:r>
            <w:r>
              <w:t xml:space="preserve">lichten. </w:t>
            </w:r>
            <w:r>
              <w:rPr>
                <w:b/>
                <w:lang w:val="fr-FR"/>
              </w:rPr>
              <w:t>[12]</w:t>
            </w:r>
          </w:p>
        </w:tc>
        <w:tc>
          <w:tcPr>
            <w:tcW w:w="4823" w:type="dxa"/>
            <w:tcMar>
              <w:left w:w="170" w:type="dxa"/>
            </w:tcMar>
          </w:tcPr>
          <w:p w:rsidR="005849B0" w:rsidRDefault="005849B0">
            <w:pPr>
              <w:pStyle w:val="VVKSOOpsomming1"/>
              <w:jc w:val="left"/>
              <w:rPr>
                <w:lang w:val="fr-FR"/>
              </w:rPr>
            </w:pPr>
            <w:r>
              <w:rPr>
                <w:lang w:val="fr-FR"/>
              </w:rPr>
              <w:t>Milieuvergunning</w:t>
            </w:r>
          </w:p>
          <w:p w:rsidR="005849B0" w:rsidRDefault="005849B0">
            <w:pPr>
              <w:pStyle w:val="VVKSOOpsomming1"/>
              <w:jc w:val="left"/>
              <w:rPr>
                <w:lang w:val="fr-FR"/>
              </w:rPr>
            </w:pPr>
            <w:r>
              <w:rPr>
                <w:lang w:val="fr-FR"/>
              </w:rPr>
              <w:t>Recupel</w:t>
            </w:r>
          </w:p>
          <w:p w:rsidR="005849B0" w:rsidRDefault="005849B0">
            <w:pPr>
              <w:pStyle w:val="VVKSOOpsomming1"/>
              <w:jc w:val="left"/>
              <w:rPr>
                <w:lang w:val="fr-FR"/>
              </w:rPr>
            </w:pPr>
            <w:r>
              <w:rPr>
                <w:lang w:val="fr-FR"/>
              </w:rPr>
              <w:t>Fost Plus</w:t>
            </w:r>
          </w:p>
          <w:p w:rsidR="005849B0" w:rsidRDefault="005849B0">
            <w:pPr>
              <w:pStyle w:val="VVKSOOpsomming1"/>
              <w:jc w:val="left"/>
            </w:pPr>
            <w:r>
              <w:t>Bedrijfsafval</w:t>
            </w:r>
          </w:p>
        </w:tc>
      </w:tr>
      <w:tr w:rsidR="005849B0">
        <w:tc>
          <w:tcPr>
            <w:tcW w:w="4822" w:type="dxa"/>
          </w:tcPr>
          <w:p w:rsidR="005849B0" w:rsidRDefault="005849B0" w:rsidP="007C5755">
            <w:pPr>
              <w:pStyle w:val="VVKSOKopZonderTitel"/>
            </w:pPr>
            <w:r>
              <w:t>Het begrip ‘Seveso-inrichting’ toelic</w:t>
            </w:r>
            <w:r>
              <w:t>h</w:t>
            </w:r>
            <w:r>
              <w:t xml:space="preserve">ten. </w:t>
            </w:r>
            <w:r>
              <w:rPr>
                <w:b/>
              </w:rPr>
              <w:t>[13]</w:t>
            </w:r>
          </w:p>
        </w:tc>
        <w:tc>
          <w:tcPr>
            <w:tcW w:w="4823" w:type="dxa"/>
            <w:tcMar>
              <w:left w:w="170" w:type="dxa"/>
            </w:tcMar>
          </w:tcPr>
          <w:p w:rsidR="005849B0" w:rsidRDefault="005849B0">
            <w:pPr>
              <w:pStyle w:val="VVKSOOpsomming1"/>
              <w:jc w:val="left"/>
            </w:pPr>
            <w:r>
              <w:t>Seveso-inrichting’</w:t>
            </w:r>
          </w:p>
        </w:tc>
      </w:tr>
      <w:tr w:rsidR="005849B0" w:rsidTr="00891FAE">
        <w:tc>
          <w:tcPr>
            <w:tcW w:w="4822" w:type="dxa"/>
          </w:tcPr>
          <w:p w:rsidR="005849B0" w:rsidRDefault="005849B0" w:rsidP="007C5755">
            <w:pPr>
              <w:pStyle w:val="VVKSOKopZonderTitel"/>
            </w:pPr>
            <w:r>
              <w:t>Het begrip ‘HACCP’ toelic</w:t>
            </w:r>
            <w:r>
              <w:t>h</w:t>
            </w:r>
            <w:r>
              <w:t xml:space="preserve">ten. </w:t>
            </w:r>
            <w:r>
              <w:rPr>
                <w:b/>
              </w:rPr>
              <w:t>[14]</w:t>
            </w:r>
          </w:p>
        </w:tc>
        <w:tc>
          <w:tcPr>
            <w:tcW w:w="4823" w:type="dxa"/>
            <w:tcMar>
              <w:left w:w="170" w:type="dxa"/>
            </w:tcMar>
          </w:tcPr>
          <w:p w:rsidR="005849B0" w:rsidRDefault="005849B0">
            <w:pPr>
              <w:pStyle w:val="VVKSOOpsomming1"/>
              <w:jc w:val="left"/>
            </w:pPr>
            <w:r>
              <w:t>HACCP</w:t>
            </w:r>
          </w:p>
        </w:tc>
      </w:tr>
      <w:tr w:rsidR="005849B0" w:rsidRPr="009E0941" w:rsidTr="00891FAE">
        <w:tc>
          <w:tcPr>
            <w:tcW w:w="4822" w:type="dxa"/>
            <w:shd w:val="clear" w:color="auto" w:fill="C0C0C0"/>
          </w:tcPr>
          <w:p w:rsidR="005849B0" w:rsidRPr="009E0941" w:rsidRDefault="005849B0" w:rsidP="007C5755">
            <w:pPr>
              <w:pStyle w:val="VVKSOKopZonderTitel"/>
            </w:pPr>
            <w:r w:rsidRPr="009E0941">
              <w:t>De nodige bijkomende vergunningen toelichten.</w:t>
            </w:r>
          </w:p>
        </w:tc>
        <w:tc>
          <w:tcPr>
            <w:tcW w:w="4823" w:type="dxa"/>
            <w:shd w:val="clear" w:color="auto" w:fill="C0C0C0"/>
            <w:tcMar>
              <w:left w:w="170" w:type="dxa"/>
            </w:tcMar>
          </w:tcPr>
          <w:p w:rsidR="005849B0" w:rsidRPr="009E0941" w:rsidRDefault="005849B0" w:rsidP="009E0941">
            <w:pPr>
              <w:pStyle w:val="VVKSOOpsomming1"/>
              <w:numPr>
                <w:ilvl w:val="0"/>
                <w:numId w:val="0"/>
              </w:numPr>
              <w:jc w:val="left"/>
              <w:rPr>
                <w:b/>
                <w:bCs/>
                <w:i/>
                <w:iCs/>
              </w:rPr>
            </w:pPr>
            <w:r w:rsidRPr="009E0941">
              <w:rPr>
                <w:b/>
                <w:bCs/>
                <w:i/>
                <w:iCs/>
              </w:rPr>
              <w:t>Voor alle sectoren:</w:t>
            </w:r>
          </w:p>
          <w:p w:rsidR="005849B0" w:rsidRPr="009E0941" w:rsidRDefault="005849B0">
            <w:pPr>
              <w:pStyle w:val="VVKSOOpsomming1"/>
              <w:jc w:val="left"/>
            </w:pPr>
            <w:r w:rsidRPr="009E0941">
              <w:t>SABAM</w:t>
            </w:r>
          </w:p>
          <w:p w:rsidR="005849B0" w:rsidRPr="009E0941" w:rsidRDefault="005849B0">
            <w:pPr>
              <w:pStyle w:val="VVKSOOpsomming1"/>
              <w:jc w:val="left"/>
            </w:pPr>
            <w:r w:rsidRPr="009E0941">
              <w:t>Billijke vergoeding</w:t>
            </w:r>
          </w:p>
          <w:p w:rsidR="005849B0" w:rsidRDefault="005849B0">
            <w:pPr>
              <w:pStyle w:val="VVKSOOpsomming1"/>
              <w:jc w:val="left"/>
            </w:pPr>
            <w:r w:rsidRPr="009E0941">
              <w:t>Reprobel</w:t>
            </w:r>
          </w:p>
          <w:p w:rsidR="005849B0" w:rsidRPr="009E0941" w:rsidRDefault="005849B0">
            <w:pPr>
              <w:pStyle w:val="VVKSOOpsomming1"/>
              <w:jc w:val="left"/>
            </w:pPr>
            <w:r>
              <w:t>Erkenningen, toelatingen en registratie FAVV</w:t>
            </w:r>
          </w:p>
          <w:p w:rsidR="005849B0" w:rsidRPr="009E0941" w:rsidRDefault="005849B0">
            <w:pPr>
              <w:pStyle w:val="VVKSOOpsomming1"/>
              <w:numPr>
                <w:ilvl w:val="0"/>
                <w:numId w:val="0"/>
              </w:numPr>
              <w:jc w:val="left"/>
              <w:rPr>
                <w:b/>
                <w:bCs/>
                <w:i/>
                <w:iCs/>
              </w:rPr>
            </w:pPr>
            <w:r w:rsidRPr="009E0941">
              <w:rPr>
                <w:b/>
                <w:bCs/>
                <w:i/>
                <w:iCs/>
              </w:rPr>
              <w:t>Voor horeca:</w:t>
            </w:r>
          </w:p>
          <w:p w:rsidR="005849B0" w:rsidRPr="009E0941" w:rsidRDefault="005849B0">
            <w:pPr>
              <w:pStyle w:val="VVKSOOpsomming1"/>
              <w:jc w:val="left"/>
            </w:pPr>
            <w:r w:rsidRPr="009E0941">
              <w:t xml:space="preserve">Tapvergunning en vergunningsrecht sterke dranken </w:t>
            </w:r>
          </w:p>
          <w:p w:rsidR="005849B0" w:rsidRPr="009E0941" w:rsidRDefault="005849B0">
            <w:pPr>
              <w:pStyle w:val="VVKSOOpsomming1"/>
              <w:jc w:val="left"/>
            </w:pPr>
            <w:r w:rsidRPr="009E0941">
              <w:t xml:space="preserve">Vergunning voor hotelexploitatie </w:t>
            </w:r>
          </w:p>
          <w:p w:rsidR="005849B0" w:rsidRPr="009E0941" w:rsidRDefault="005849B0">
            <w:pPr>
              <w:pStyle w:val="VVKSOOpsomming1"/>
              <w:jc w:val="left"/>
            </w:pPr>
            <w:r w:rsidRPr="009E0941">
              <w:t>Politiefiche voor gasten in logeme</w:t>
            </w:r>
            <w:r w:rsidRPr="009E0941">
              <w:t>n</w:t>
            </w:r>
            <w:r w:rsidRPr="009E0941">
              <w:t xml:space="preserve">thuizen </w:t>
            </w:r>
          </w:p>
          <w:p w:rsidR="005849B0" w:rsidRPr="009E0941" w:rsidRDefault="005849B0">
            <w:pPr>
              <w:pStyle w:val="VVKSOOpsomming1"/>
              <w:jc w:val="left"/>
            </w:pPr>
            <w:r w:rsidRPr="009E0941">
              <w:t>Openingsbelasting voor cafés en slijt</w:t>
            </w:r>
            <w:r w:rsidRPr="009E0941">
              <w:t>e</w:t>
            </w:r>
            <w:r w:rsidRPr="009E0941">
              <w:t>rijen.</w:t>
            </w:r>
          </w:p>
          <w:p w:rsidR="005849B0" w:rsidRPr="009E0941" w:rsidRDefault="005849B0">
            <w:pPr>
              <w:pStyle w:val="VVKSOOpsomming1"/>
              <w:numPr>
                <w:ilvl w:val="0"/>
                <w:numId w:val="0"/>
              </w:numPr>
              <w:jc w:val="left"/>
              <w:rPr>
                <w:b/>
                <w:bCs/>
                <w:i/>
                <w:iCs/>
              </w:rPr>
            </w:pPr>
            <w:r w:rsidRPr="009E0941">
              <w:rPr>
                <w:b/>
                <w:bCs/>
                <w:i/>
                <w:iCs/>
              </w:rPr>
              <w:t>Voor slagerijsector:</w:t>
            </w:r>
          </w:p>
          <w:p w:rsidR="005849B0" w:rsidRPr="009E0941" w:rsidRDefault="005849B0">
            <w:pPr>
              <w:pStyle w:val="VVKSOOpsomming1"/>
              <w:jc w:val="left"/>
            </w:pPr>
            <w:r w:rsidRPr="009E0941">
              <w:t>Medisch attest</w:t>
            </w:r>
          </w:p>
          <w:p w:rsidR="005849B0" w:rsidRPr="009E0941" w:rsidRDefault="005849B0">
            <w:pPr>
              <w:pStyle w:val="VVKSOOpsomming1"/>
              <w:jc w:val="left"/>
            </w:pPr>
            <w:r w:rsidRPr="009E0941">
              <w:t>De vergunning voor slagerij.</w:t>
            </w:r>
          </w:p>
        </w:tc>
      </w:tr>
      <w:tr w:rsidR="005849B0" w:rsidTr="00891FAE">
        <w:tc>
          <w:tcPr>
            <w:tcW w:w="4822" w:type="dxa"/>
            <w:shd w:val="clear" w:color="auto" w:fill="C0C0C0"/>
          </w:tcPr>
          <w:p w:rsidR="005849B0" w:rsidRDefault="005849B0" w:rsidP="007C5755">
            <w:pPr>
              <w:pStyle w:val="VVKSOKopZonderTitel"/>
            </w:pPr>
            <w:r>
              <w:t>Specifieke wetgeving, toepasselijk in de sector, to</w:t>
            </w:r>
            <w:r>
              <w:t>e</w:t>
            </w:r>
            <w:r>
              <w:t xml:space="preserve">lichten. </w:t>
            </w:r>
          </w:p>
        </w:tc>
        <w:tc>
          <w:tcPr>
            <w:tcW w:w="4823" w:type="dxa"/>
            <w:shd w:val="clear" w:color="auto" w:fill="C0C0C0"/>
            <w:tcMar>
              <w:left w:w="170" w:type="dxa"/>
            </w:tcMar>
          </w:tcPr>
          <w:p w:rsidR="005849B0" w:rsidRDefault="005849B0">
            <w:pPr>
              <w:pStyle w:val="VVKSOOpsomming1"/>
              <w:numPr>
                <w:ilvl w:val="0"/>
                <w:numId w:val="0"/>
              </w:numPr>
              <w:jc w:val="left"/>
              <w:rPr>
                <w:b/>
                <w:bCs/>
                <w:i/>
                <w:iCs/>
              </w:rPr>
            </w:pPr>
            <w:r>
              <w:rPr>
                <w:b/>
                <w:bCs/>
                <w:i/>
                <w:iCs/>
              </w:rPr>
              <w:t>Voor alle sectoren:</w:t>
            </w:r>
          </w:p>
          <w:p w:rsidR="005849B0" w:rsidRPr="009E0941" w:rsidRDefault="005849B0" w:rsidP="009E0941">
            <w:pPr>
              <w:pStyle w:val="VVKSOOpsomming1"/>
              <w:jc w:val="left"/>
            </w:pPr>
            <w:r w:rsidRPr="009E0941">
              <w:t>Meldingsplicht</w:t>
            </w:r>
            <w:r>
              <w:t xml:space="preserve"> voedingscontaminatie</w:t>
            </w:r>
          </w:p>
          <w:p w:rsidR="005849B0" w:rsidRDefault="005849B0">
            <w:pPr>
              <w:pStyle w:val="VVKSOOpsomming1"/>
              <w:jc w:val="left"/>
            </w:pPr>
            <w:r>
              <w:t>De wet op het racisme</w:t>
            </w:r>
          </w:p>
          <w:p w:rsidR="005849B0" w:rsidRDefault="005849B0">
            <w:pPr>
              <w:pStyle w:val="VVKSOOpsomming1"/>
              <w:jc w:val="left"/>
            </w:pPr>
            <w:r>
              <w:t>Lawaaihinder</w:t>
            </w:r>
          </w:p>
          <w:p w:rsidR="005849B0" w:rsidRDefault="005849B0">
            <w:pPr>
              <w:pStyle w:val="VVKSOOpsomming1"/>
              <w:jc w:val="left"/>
            </w:pPr>
            <w:r>
              <w:t xml:space="preserve">Rookverbod </w:t>
            </w:r>
          </w:p>
          <w:p w:rsidR="005849B0" w:rsidRDefault="005849B0">
            <w:pPr>
              <w:pStyle w:val="VVKSOOpsomming1"/>
              <w:numPr>
                <w:ilvl w:val="0"/>
                <w:numId w:val="0"/>
              </w:numPr>
              <w:jc w:val="left"/>
              <w:rPr>
                <w:b/>
                <w:bCs/>
                <w:i/>
                <w:iCs/>
              </w:rPr>
            </w:pPr>
            <w:r>
              <w:rPr>
                <w:b/>
                <w:bCs/>
                <w:i/>
                <w:iCs/>
              </w:rPr>
              <w:t>Enkel voor horeca:</w:t>
            </w:r>
          </w:p>
          <w:p w:rsidR="005849B0" w:rsidRDefault="005849B0">
            <w:pPr>
              <w:pStyle w:val="VVKSOOpsomming1"/>
              <w:jc w:val="left"/>
            </w:pPr>
            <w:r>
              <w:t>De wet op beteugeling van dronke</w:t>
            </w:r>
            <w:r>
              <w:t>n</w:t>
            </w:r>
            <w:r>
              <w:t xml:space="preserve">schap </w:t>
            </w:r>
          </w:p>
          <w:p w:rsidR="005849B0" w:rsidRDefault="005849B0">
            <w:pPr>
              <w:pStyle w:val="VVKSOOpsomming1"/>
              <w:jc w:val="left"/>
            </w:pPr>
            <w:r>
              <w:t xml:space="preserve">Wet op de kansspelen </w:t>
            </w:r>
          </w:p>
        </w:tc>
      </w:tr>
      <w:tr w:rsidR="005849B0">
        <w:tc>
          <w:tcPr>
            <w:tcW w:w="4822" w:type="dxa"/>
          </w:tcPr>
          <w:p w:rsidR="005849B0" w:rsidRDefault="005849B0" w:rsidP="007C5755">
            <w:pPr>
              <w:pStyle w:val="VVKSOKopZonderTitel"/>
            </w:pPr>
            <w:r>
              <w:t>De vergunning voor een handelsvestiging to</w:t>
            </w:r>
            <w:r>
              <w:t>e</w:t>
            </w:r>
            <w:r>
              <w:t xml:space="preserve">lichten. </w:t>
            </w:r>
            <w:r>
              <w:rPr>
                <w:b/>
              </w:rPr>
              <w:t>[15]</w:t>
            </w:r>
          </w:p>
        </w:tc>
        <w:tc>
          <w:tcPr>
            <w:tcW w:w="4823" w:type="dxa"/>
            <w:tcMar>
              <w:left w:w="170" w:type="dxa"/>
            </w:tcMar>
          </w:tcPr>
          <w:p w:rsidR="005849B0" w:rsidRDefault="005849B0">
            <w:pPr>
              <w:pStyle w:val="VVKSOOpsomming1"/>
              <w:jc w:val="left"/>
            </w:pPr>
            <w:r>
              <w:t>Handelsvestiging</w:t>
            </w:r>
          </w:p>
        </w:tc>
      </w:tr>
      <w:tr w:rsidR="005849B0" w:rsidRPr="006A3DB4">
        <w:tc>
          <w:tcPr>
            <w:tcW w:w="4822" w:type="dxa"/>
          </w:tcPr>
          <w:p w:rsidR="005849B0" w:rsidRPr="006A3DB4" w:rsidRDefault="005849B0" w:rsidP="007C5755">
            <w:pPr>
              <w:pStyle w:val="VVKSOKopZonderTitel"/>
            </w:pPr>
            <w:r w:rsidRPr="006A3DB4">
              <w:t>De wet op handelspraktijken en op de voorlic</w:t>
            </w:r>
            <w:r w:rsidRPr="006A3DB4">
              <w:t>h</w:t>
            </w:r>
            <w:r w:rsidRPr="006A3DB4">
              <w:t>ting en de bescherming van de consument to</w:t>
            </w:r>
            <w:r w:rsidRPr="006A3DB4">
              <w:t>e</w:t>
            </w:r>
            <w:r w:rsidRPr="006A3DB4">
              <w:t xml:space="preserve">lichten. </w:t>
            </w:r>
            <w:r w:rsidRPr="006A3DB4">
              <w:rPr>
                <w:b/>
              </w:rPr>
              <w:t>[16]</w:t>
            </w:r>
          </w:p>
        </w:tc>
        <w:tc>
          <w:tcPr>
            <w:tcW w:w="4823" w:type="dxa"/>
            <w:tcMar>
              <w:left w:w="170" w:type="dxa"/>
            </w:tcMar>
          </w:tcPr>
          <w:p w:rsidR="005849B0" w:rsidRPr="006A3DB4" w:rsidRDefault="005849B0">
            <w:pPr>
              <w:pStyle w:val="VVKSOOpsomming2"/>
              <w:jc w:val="left"/>
            </w:pPr>
            <w:r w:rsidRPr="006A3DB4">
              <w:t>De wet op de handelspraktijken en de wet op de bescherming van de consument:</w:t>
            </w:r>
          </w:p>
          <w:p w:rsidR="005849B0" w:rsidRPr="006A3DB4" w:rsidRDefault="005849B0">
            <w:pPr>
              <w:pStyle w:val="VVKSOOpsomming1"/>
              <w:jc w:val="left"/>
            </w:pPr>
            <w:r w:rsidRPr="006A3DB4">
              <w:t>Prijs- en hoeveelheidaandu</w:t>
            </w:r>
            <w:r w:rsidRPr="006A3DB4">
              <w:t>i</w:t>
            </w:r>
            <w:r w:rsidRPr="006A3DB4">
              <w:t xml:space="preserve">ding </w:t>
            </w:r>
          </w:p>
          <w:p w:rsidR="005849B0" w:rsidRPr="006A3DB4" w:rsidRDefault="005849B0">
            <w:pPr>
              <w:pStyle w:val="VVKSOOpsomming1"/>
              <w:numPr>
                <w:ilvl w:val="0"/>
                <w:numId w:val="0"/>
              </w:numPr>
              <w:ind w:left="397"/>
              <w:jc w:val="left"/>
            </w:pPr>
            <w:r w:rsidRPr="006A3DB4">
              <w:sym w:font="Wingdings" w:char="F0E0"/>
            </w:r>
            <w:r w:rsidRPr="006A3DB4">
              <w:t xml:space="preserve"> </w:t>
            </w:r>
            <w:r w:rsidRPr="006A3DB4">
              <w:rPr>
                <w:highlight w:val="lightGray"/>
              </w:rPr>
              <w:t>specifieke toelichting per sector</w:t>
            </w:r>
          </w:p>
          <w:p w:rsidR="005849B0" w:rsidRPr="006A3DB4" w:rsidRDefault="005849B0">
            <w:pPr>
              <w:pStyle w:val="VVKSOOpsomming1"/>
              <w:jc w:val="left"/>
            </w:pPr>
            <w:r w:rsidRPr="006A3DB4">
              <w:t>Voorlichting consument</w:t>
            </w:r>
          </w:p>
          <w:p w:rsidR="005849B0" w:rsidRPr="006A3DB4" w:rsidRDefault="005849B0">
            <w:pPr>
              <w:pStyle w:val="VVKSOOpsomming1"/>
              <w:jc w:val="left"/>
            </w:pPr>
            <w:r w:rsidRPr="006A3DB4">
              <w:t>Koopjes</w:t>
            </w:r>
          </w:p>
          <w:p w:rsidR="005849B0" w:rsidRPr="006A3DB4" w:rsidRDefault="005849B0">
            <w:pPr>
              <w:pStyle w:val="VVKSOOpsomming1"/>
              <w:jc w:val="left"/>
            </w:pPr>
            <w:r w:rsidRPr="006A3DB4">
              <w:t>Uitverkoop</w:t>
            </w:r>
          </w:p>
          <w:p w:rsidR="005849B0" w:rsidRPr="006A3DB4" w:rsidRDefault="005849B0">
            <w:pPr>
              <w:pStyle w:val="VVKSOOpsomming1"/>
              <w:jc w:val="left"/>
            </w:pPr>
            <w:r w:rsidRPr="006A3DB4">
              <w:t>Verkoop met verlies</w:t>
            </w:r>
          </w:p>
          <w:p w:rsidR="005849B0" w:rsidRPr="006A3DB4" w:rsidRDefault="005849B0">
            <w:pPr>
              <w:pStyle w:val="VVKSOOpsomming1"/>
              <w:jc w:val="left"/>
            </w:pPr>
            <w:r w:rsidRPr="006A3DB4">
              <w:t>Oneerlijke handelspraktijken</w:t>
            </w:r>
          </w:p>
          <w:p w:rsidR="005849B0" w:rsidRPr="006A3DB4" w:rsidRDefault="005849B0">
            <w:pPr>
              <w:pStyle w:val="VVKSOOpsomming1"/>
              <w:jc w:val="left"/>
            </w:pPr>
            <w:r w:rsidRPr="006A3DB4">
              <w:t>Gezamenlijk aanbod</w:t>
            </w:r>
          </w:p>
          <w:p w:rsidR="005849B0" w:rsidRPr="006A3DB4" w:rsidRDefault="005849B0">
            <w:pPr>
              <w:pStyle w:val="VVKSOOpsomming1"/>
              <w:jc w:val="left"/>
            </w:pPr>
            <w:r w:rsidRPr="006A3DB4">
              <w:t>Reclame</w:t>
            </w:r>
          </w:p>
          <w:p w:rsidR="005849B0" w:rsidRPr="006A3DB4" w:rsidRDefault="005849B0">
            <w:pPr>
              <w:pStyle w:val="VVKSOOpsomming1"/>
              <w:jc w:val="left"/>
            </w:pPr>
            <w:r w:rsidRPr="006A3DB4">
              <w:t>Bedenktijd bij aankoop</w:t>
            </w:r>
          </w:p>
        </w:tc>
      </w:tr>
      <w:tr w:rsidR="005849B0">
        <w:tc>
          <w:tcPr>
            <w:tcW w:w="4822" w:type="dxa"/>
          </w:tcPr>
          <w:p w:rsidR="005849B0" w:rsidRDefault="005849B0" w:rsidP="007C5755">
            <w:pPr>
              <w:pStyle w:val="VVKSOKopZonderTitel"/>
            </w:pPr>
            <w:r>
              <w:t xml:space="preserve">Steunmaatregelen opzoeken bij het opstarten </w:t>
            </w:r>
            <w:r w:rsidRPr="006A3DB4">
              <w:rPr>
                <w:highlight w:val="lightGray"/>
              </w:rPr>
              <w:t>en uitbreiden</w:t>
            </w:r>
            <w:r>
              <w:t xml:space="preserve"> van een zaak en bij aanwerving van pers</w:t>
            </w:r>
            <w:r>
              <w:t>o</w:t>
            </w:r>
            <w:r>
              <w:t xml:space="preserve">neel. </w:t>
            </w:r>
            <w:r>
              <w:rPr>
                <w:b/>
              </w:rPr>
              <w:t>[17]</w:t>
            </w:r>
          </w:p>
        </w:tc>
        <w:tc>
          <w:tcPr>
            <w:tcW w:w="4823" w:type="dxa"/>
            <w:tcMar>
              <w:left w:w="170" w:type="dxa"/>
            </w:tcMar>
          </w:tcPr>
          <w:p w:rsidR="005849B0" w:rsidRDefault="005849B0">
            <w:pPr>
              <w:pStyle w:val="VVKSOOpsomming1"/>
              <w:jc w:val="left"/>
            </w:pPr>
            <w:r>
              <w:t>Steunmaatregelen</w:t>
            </w:r>
          </w:p>
        </w:tc>
      </w:tr>
    </w:tbl>
    <w:p w:rsidR="005849B0" w:rsidRDefault="005849B0">
      <w:pPr>
        <w:pStyle w:val="VVKSOTekst"/>
        <w:spacing w:before="260"/>
        <w:rPr>
          <w:b/>
        </w:rPr>
      </w:pPr>
      <w:r>
        <w:rPr>
          <w:b/>
        </w:rPr>
        <w:t>DIDACTISCHE WENKEN</w:t>
      </w:r>
    </w:p>
    <w:p w:rsidR="005849B0" w:rsidRDefault="005849B0">
      <w:pPr>
        <w:pStyle w:val="VVKSOTekst"/>
        <w:spacing w:before="260"/>
        <w:rPr>
          <w:bCs/>
        </w:rPr>
      </w:pPr>
      <w:r w:rsidRPr="00335C5A">
        <w:rPr>
          <w:b/>
          <w:bCs/>
        </w:rPr>
        <w:t xml:space="preserve">6-7 </w:t>
      </w:r>
      <w:r w:rsidRPr="00335C5A">
        <w:rPr>
          <w:bCs/>
        </w:rPr>
        <w:t xml:space="preserve">Via opzoekwerk op diverse websites </w:t>
      </w:r>
      <w:r>
        <w:rPr>
          <w:bCs/>
        </w:rPr>
        <w:t>(zie blz. 23-24)</w:t>
      </w:r>
      <w:r w:rsidRPr="00335C5A">
        <w:rPr>
          <w:bCs/>
        </w:rPr>
        <w:t xml:space="preserve"> kan de</w:t>
      </w:r>
      <w:r>
        <w:rPr>
          <w:bCs/>
        </w:rPr>
        <w:t xml:space="preserve"> informatie op een praktische manier verworven wo</w:t>
      </w:r>
      <w:r>
        <w:rPr>
          <w:bCs/>
        </w:rPr>
        <w:t>r</w:t>
      </w:r>
      <w:r>
        <w:rPr>
          <w:bCs/>
        </w:rPr>
        <w:t>den. Men kan samen met de leerlingen opzoeken waar in de omgeving ondernemingsloketten gevestigd zijn en een b</w:t>
      </w:r>
      <w:r>
        <w:rPr>
          <w:bCs/>
        </w:rPr>
        <w:t>e</w:t>
      </w:r>
      <w:r>
        <w:rPr>
          <w:bCs/>
        </w:rPr>
        <w:t>zoek brengen aan een ondernemingsloket.</w:t>
      </w:r>
    </w:p>
    <w:p w:rsidR="005849B0" w:rsidRPr="00BD3888" w:rsidRDefault="005849B0">
      <w:pPr>
        <w:pStyle w:val="VVKSOTekst"/>
        <w:spacing w:before="260"/>
        <w:rPr>
          <w:bCs/>
        </w:rPr>
      </w:pPr>
      <w:r w:rsidRPr="00AC5508">
        <w:rPr>
          <w:b/>
          <w:bCs/>
          <w:highlight w:val="lightGray"/>
        </w:rPr>
        <w:t xml:space="preserve">8 </w:t>
      </w:r>
      <w:r w:rsidRPr="00AC5508">
        <w:rPr>
          <w:bCs/>
          <w:highlight w:val="lightGray"/>
        </w:rPr>
        <w:t xml:space="preserve">Hier </w:t>
      </w:r>
      <w:r>
        <w:rPr>
          <w:bCs/>
          <w:highlight w:val="lightGray"/>
        </w:rPr>
        <w:t xml:space="preserve">kun je </w:t>
      </w:r>
      <w:r w:rsidRPr="00AC5508">
        <w:rPr>
          <w:bCs/>
          <w:highlight w:val="lightGray"/>
        </w:rPr>
        <w:t>wijzen op de gevaren van schijnzelfstandigheid.</w:t>
      </w:r>
    </w:p>
    <w:p w:rsidR="005849B0" w:rsidRPr="00AC5508" w:rsidRDefault="005849B0">
      <w:pPr>
        <w:pStyle w:val="VVKSOTekst"/>
        <w:spacing w:before="260"/>
        <w:rPr>
          <w:bCs/>
          <w:highlight w:val="lightGray"/>
        </w:rPr>
      </w:pPr>
      <w:r w:rsidRPr="00AC5508">
        <w:rPr>
          <w:b/>
          <w:bCs/>
          <w:highlight w:val="lightGray"/>
        </w:rPr>
        <w:t>10</w:t>
      </w:r>
      <w:r w:rsidRPr="00AC5508">
        <w:rPr>
          <w:bCs/>
          <w:highlight w:val="lightGray"/>
        </w:rPr>
        <w:t xml:space="preserve"> Leerlingen kunnen deze gegevens opzoeken. Uiteraard moeten zij dit niet van buiten kennen. Eventueel ku</w:t>
      </w:r>
      <w:r w:rsidRPr="00AC5508">
        <w:rPr>
          <w:bCs/>
          <w:highlight w:val="lightGray"/>
        </w:rPr>
        <w:t>n</w:t>
      </w:r>
      <w:r w:rsidRPr="00AC5508">
        <w:rPr>
          <w:bCs/>
          <w:highlight w:val="lightGray"/>
        </w:rPr>
        <w:t>nen hieraan ook de verzekeringen gekoppeld worden die bijdragen tot het verbeteren van het sociaal statuut (verzekering gewaarborgd inkomen, vrij aanvullend pensioen, hospitalisatieverzekering) Zie ook leerplandoelste</w:t>
      </w:r>
      <w:r w:rsidRPr="00AC5508">
        <w:rPr>
          <w:bCs/>
          <w:highlight w:val="lightGray"/>
        </w:rPr>
        <w:t>l</w:t>
      </w:r>
      <w:r w:rsidRPr="00AC5508">
        <w:rPr>
          <w:bCs/>
          <w:highlight w:val="lightGray"/>
        </w:rPr>
        <w:t>ling 18</w:t>
      </w:r>
    </w:p>
    <w:p w:rsidR="005849B0" w:rsidRPr="00BD3888" w:rsidRDefault="005849B0">
      <w:pPr>
        <w:pStyle w:val="VVKSOTekst"/>
        <w:spacing w:before="260"/>
        <w:rPr>
          <w:b/>
          <w:bCs/>
        </w:rPr>
      </w:pPr>
      <w:r w:rsidRPr="00AC5508">
        <w:rPr>
          <w:b/>
          <w:bCs/>
          <w:highlight w:val="lightGray"/>
        </w:rPr>
        <w:t xml:space="preserve">11 </w:t>
      </w:r>
      <w:r w:rsidRPr="00AC5508">
        <w:rPr>
          <w:highlight w:val="lightGray"/>
        </w:rPr>
        <w:t>Eventueel kan een link gelegd worden naar het stagecontract. Na de bespreking van brutoloon naar nett</w:t>
      </w:r>
      <w:r w:rsidRPr="00AC5508">
        <w:rPr>
          <w:highlight w:val="lightGray"/>
        </w:rPr>
        <w:t>o</w:t>
      </w:r>
      <w:r w:rsidRPr="00AC5508">
        <w:rPr>
          <w:highlight w:val="lightGray"/>
        </w:rPr>
        <w:t>loon en de bespreking van de patronale bijdrage kan de kostprijs van een werknemer voor de werkgever ber</w:t>
      </w:r>
      <w:r w:rsidRPr="00AC5508">
        <w:rPr>
          <w:highlight w:val="lightGray"/>
        </w:rPr>
        <w:t>e</w:t>
      </w:r>
      <w:r w:rsidRPr="00AC5508">
        <w:rPr>
          <w:highlight w:val="lightGray"/>
        </w:rPr>
        <w:t>kend worden.</w:t>
      </w:r>
    </w:p>
    <w:p w:rsidR="005849B0" w:rsidRPr="00BD3888" w:rsidRDefault="005849B0">
      <w:pPr>
        <w:pStyle w:val="VVKSOTekst"/>
        <w:spacing w:before="260"/>
        <w:rPr>
          <w:bCs/>
        </w:rPr>
      </w:pPr>
      <w:r w:rsidRPr="00BD3888">
        <w:rPr>
          <w:b/>
          <w:bCs/>
        </w:rPr>
        <w:t xml:space="preserve">13 </w:t>
      </w:r>
      <w:r w:rsidRPr="00BD3888">
        <w:rPr>
          <w:bCs/>
        </w:rPr>
        <w:t>Het is belangrijk dat de leerlingen zien dat er ‘veilige’ en ‘onveilige’ vennootschappen bestaan. BVBA en E</w:t>
      </w:r>
      <w:r w:rsidRPr="00BD3888">
        <w:rPr>
          <w:bCs/>
        </w:rPr>
        <w:t>V</w:t>
      </w:r>
      <w:r w:rsidRPr="00BD3888">
        <w:rPr>
          <w:bCs/>
        </w:rPr>
        <w:t xml:space="preserve">BA zijn veilige vennootschappen omdat er een grote rechtszekerheid is door een uitgebreide beschrijving in het burgerlijk wetboek. </w:t>
      </w:r>
    </w:p>
    <w:p w:rsidR="005849B0" w:rsidRPr="00BD3888" w:rsidRDefault="005849B0">
      <w:pPr>
        <w:pStyle w:val="VVKSOTekst"/>
        <w:spacing w:before="260"/>
        <w:rPr>
          <w:b/>
          <w:bCs/>
        </w:rPr>
      </w:pPr>
      <w:r w:rsidRPr="00AC5508">
        <w:rPr>
          <w:b/>
          <w:bCs/>
          <w:highlight w:val="lightGray"/>
        </w:rPr>
        <w:t xml:space="preserve">16 </w:t>
      </w:r>
      <w:r w:rsidRPr="00AC5508">
        <w:rPr>
          <w:highlight w:val="lightGray"/>
        </w:rPr>
        <w:t>Er kan verwezen worden naar de kosten die verbonden zijn aan het afsluiten van een hyp</w:t>
      </w:r>
      <w:r w:rsidRPr="00AC5508">
        <w:rPr>
          <w:highlight w:val="lightGray"/>
        </w:rPr>
        <w:t>o</w:t>
      </w:r>
      <w:r w:rsidRPr="00AC5508">
        <w:rPr>
          <w:highlight w:val="lightGray"/>
        </w:rPr>
        <w:t>thecaire lening</w:t>
      </w:r>
    </w:p>
    <w:p w:rsidR="005849B0" w:rsidRPr="00BD3888" w:rsidRDefault="005849B0" w:rsidP="00BD3888">
      <w:pPr>
        <w:pStyle w:val="VVKSOTekst"/>
        <w:spacing w:after="0"/>
        <w:rPr>
          <w:b/>
          <w:bCs/>
        </w:rPr>
      </w:pPr>
      <w:r w:rsidRPr="00BD3888">
        <w:rPr>
          <w:b/>
          <w:bCs/>
        </w:rPr>
        <w:t xml:space="preserve">18 </w:t>
      </w:r>
      <w:r w:rsidRPr="00AC5508">
        <w:rPr>
          <w:highlight w:val="lightGray"/>
        </w:rPr>
        <w:t>Vertrekkend vanuit een aantal voorbeelden van aansprakelijkheid kan het nut van de verz</w:t>
      </w:r>
      <w:r w:rsidRPr="00AC5508">
        <w:rPr>
          <w:highlight w:val="lightGray"/>
        </w:rPr>
        <w:t>e</w:t>
      </w:r>
      <w:r w:rsidRPr="00AC5508">
        <w:rPr>
          <w:highlight w:val="lightGray"/>
        </w:rPr>
        <w:t>keringen worden aangetoond</w:t>
      </w:r>
      <w:r w:rsidRPr="00AC5508">
        <w:rPr>
          <w:b/>
          <w:bCs/>
          <w:highlight w:val="lightGray"/>
        </w:rPr>
        <w:t>.</w:t>
      </w:r>
    </w:p>
    <w:p w:rsidR="005849B0" w:rsidRPr="00BD3888" w:rsidRDefault="005849B0" w:rsidP="00BD3888">
      <w:pPr>
        <w:pStyle w:val="VVKSOTekst"/>
        <w:rPr>
          <w:bCs/>
        </w:rPr>
      </w:pPr>
      <w:r w:rsidRPr="00BD3888">
        <w:rPr>
          <w:bCs/>
        </w:rPr>
        <w:t>Alhoewel de brandverzekering en burgerlijke aansprakelijkheidsverzek</w:t>
      </w:r>
      <w:r w:rsidRPr="00BD3888">
        <w:rPr>
          <w:bCs/>
        </w:rPr>
        <w:t>e</w:t>
      </w:r>
      <w:r w:rsidRPr="00BD3888">
        <w:rPr>
          <w:bCs/>
        </w:rPr>
        <w:t>ring</w:t>
      </w:r>
      <w:r>
        <w:rPr>
          <w:bCs/>
        </w:rPr>
        <w:t xml:space="preserve"> uitbating</w:t>
      </w:r>
      <w:r w:rsidRPr="00BD3888">
        <w:rPr>
          <w:bCs/>
        </w:rPr>
        <w:t xml:space="preserve"> wettelijk niet verplicht zijn, is het een must om deze af te sluiten. Wijs hier de leerlingen op!</w:t>
      </w:r>
    </w:p>
    <w:p w:rsidR="005849B0" w:rsidRPr="00BD3888" w:rsidRDefault="005849B0">
      <w:pPr>
        <w:pStyle w:val="VVKSOTekst"/>
        <w:spacing w:before="260"/>
        <w:rPr>
          <w:bCs/>
        </w:rPr>
      </w:pPr>
      <w:r w:rsidRPr="00BD3888">
        <w:rPr>
          <w:b/>
          <w:bCs/>
        </w:rPr>
        <w:t xml:space="preserve">19 </w:t>
      </w:r>
      <w:r w:rsidRPr="00BD3888">
        <w:rPr>
          <w:bCs/>
        </w:rPr>
        <w:t>Het aanbrengen van de term ‘milieuvergunning’ dient te gebeuren in functie van de studi</w:t>
      </w:r>
      <w:r w:rsidRPr="00BD3888">
        <w:rPr>
          <w:bCs/>
        </w:rPr>
        <w:t>e</w:t>
      </w:r>
      <w:r w:rsidRPr="00BD3888">
        <w:rPr>
          <w:bCs/>
        </w:rPr>
        <w:t>richting waarin deze doelstelling wordt gezien.</w:t>
      </w:r>
    </w:p>
    <w:p w:rsidR="005849B0" w:rsidRDefault="005849B0">
      <w:pPr>
        <w:pStyle w:val="VVKSOTekst"/>
        <w:spacing w:before="260"/>
        <w:rPr>
          <w:bCs/>
        </w:rPr>
      </w:pPr>
      <w:r w:rsidRPr="00BD3888">
        <w:rPr>
          <w:b/>
          <w:bCs/>
        </w:rPr>
        <w:t xml:space="preserve">20 </w:t>
      </w:r>
      <w:r w:rsidRPr="00BD3888">
        <w:rPr>
          <w:bCs/>
        </w:rPr>
        <w:t>Hier dient enkel het begrip aangereikt worden; in functie van de studieric</w:t>
      </w:r>
      <w:r w:rsidRPr="00BD3888">
        <w:rPr>
          <w:bCs/>
        </w:rPr>
        <w:t>h</w:t>
      </w:r>
      <w:r w:rsidRPr="00BD3888">
        <w:rPr>
          <w:bCs/>
        </w:rPr>
        <w:t>ting waarin deze doelstelling wordt</w:t>
      </w:r>
      <w:r>
        <w:rPr>
          <w:bCs/>
        </w:rPr>
        <w:t xml:space="preserve"> gezien. Meer i</w:t>
      </w:r>
      <w:r>
        <w:rPr>
          <w:bCs/>
        </w:rPr>
        <w:t>n</w:t>
      </w:r>
      <w:r>
        <w:rPr>
          <w:bCs/>
        </w:rPr>
        <w:t xml:space="preserve">formatie vindt u op </w:t>
      </w:r>
      <w:hyperlink r:id="rId40" w:history="1">
        <w:r>
          <w:rPr>
            <w:rStyle w:val="Hyperlink"/>
            <w:bCs/>
          </w:rPr>
          <w:t>http://www.lne.be/themas/veiligheidsrapportage/inrichtingen/wat-zijn-seveso-inrichtingen</w:t>
        </w:r>
      </w:hyperlink>
    </w:p>
    <w:p w:rsidR="005849B0" w:rsidRPr="00BD3888" w:rsidRDefault="005849B0">
      <w:pPr>
        <w:pStyle w:val="VVKSOTekst"/>
        <w:spacing w:before="260"/>
        <w:jc w:val="left"/>
      </w:pPr>
      <w:r w:rsidRPr="00BD3888">
        <w:rPr>
          <w:b/>
          <w:bCs/>
        </w:rPr>
        <w:t>21</w:t>
      </w:r>
      <w:r w:rsidRPr="00BD3888">
        <w:rPr>
          <w:bCs/>
        </w:rPr>
        <w:t xml:space="preserve"> Hier dient enkel het begrip ‘HACCP’ aangereikt. </w:t>
      </w:r>
      <w:r w:rsidRPr="00AC5508">
        <w:rPr>
          <w:bCs/>
          <w:highlight w:val="lightGray"/>
        </w:rPr>
        <w:t>De concretisering ervan – zo belangrijk in deze sectoren – gebeurt in de lessen PV/TV Bakkerij/hotel/slagerij</w:t>
      </w:r>
      <w:r w:rsidRPr="00BD3888">
        <w:rPr>
          <w:bCs/>
        </w:rPr>
        <w:t>.</w:t>
      </w:r>
    </w:p>
    <w:p w:rsidR="005849B0" w:rsidRPr="00AC5508" w:rsidRDefault="005849B0" w:rsidP="00BD3888">
      <w:pPr>
        <w:pStyle w:val="VVKSOOpsomming1"/>
        <w:numPr>
          <w:ilvl w:val="0"/>
          <w:numId w:val="0"/>
        </w:numPr>
        <w:jc w:val="left"/>
        <w:rPr>
          <w:highlight w:val="lightGray"/>
        </w:rPr>
      </w:pPr>
      <w:r w:rsidRPr="00AC5508">
        <w:rPr>
          <w:b/>
          <w:bCs/>
          <w:highlight w:val="lightGray"/>
        </w:rPr>
        <w:t xml:space="preserve">22 </w:t>
      </w:r>
      <w:r w:rsidRPr="00AC5508">
        <w:rPr>
          <w:bCs/>
          <w:highlight w:val="lightGray"/>
        </w:rPr>
        <w:t xml:space="preserve">De documenten i.v.m. </w:t>
      </w:r>
      <w:r w:rsidRPr="00AC5508">
        <w:rPr>
          <w:highlight w:val="lightGray"/>
        </w:rPr>
        <w:t>Erkenningen, toelating</w:t>
      </w:r>
      <w:r>
        <w:rPr>
          <w:highlight w:val="lightGray"/>
        </w:rPr>
        <w:t>en</w:t>
      </w:r>
      <w:r w:rsidRPr="00AC5508">
        <w:rPr>
          <w:highlight w:val="lightGray"/>
        </w:rPr>
        <w:t xml:space="preserve"> en registratie bij FAVV, zijn op de website </w:t>
      </w:r>
      <w:hyperlink r:id="rId41" w:history="1">
        <w:r w:rsidRPr="00AC5508">
          <w:rPr>
            <w:rStyle w:val="Hyperlink"/>
          </w:rPr>
          <w:t>www.favv.be</w:t>
        </w:r>
      </w:hyperlink>
      <w:r w:rsidRPr="00AC5508">
        <w:rPr>
          <w:highlight w:val="lightGray"/>
        </w:rPr>
        <w:t xml:space="preserve"> te downloaden.</w:t>
      </w:r>
    </w:p>
    <w:p w:rsidR="005849B0" w:rsidRPr="00AC5508" w:rsidRDefault="005849B0">
      <w:pPr>
        <w:pStyle w:val="VVKSOTekst"/>
        <w:spacing w:before="260"/>
        <w:rPr>
          <w:bCs/>
          <w:highlight w:val="lightGray"/>
        </w:rPr>
      </w:pPr>
      <w:r w:rsidRPr="00AC5508">
        <w:rPr>
          <w:b/>
          <w:bCs/>
          <w:highlight w:val="lightGray"/>
        </w:rPr>
        <w:t xml:space="preserve">23 </w:t>
      </w:r>
      <w:r w:rsidRPr="00AC5508">
        <w:rPr>
          <w:bCs/>
          <w:highlight w:val="lightGray"/>
        </w:rPr>
        <w:t xml:space="preserve">Ook de documenten voor meldingen i.v.m. voedingscontaminatie zijn op </w:t>
      </w:r>
      <w:hyperlink r:id="rId42" w:history="1">
        <w:r w:rsidRPr="00AC5508">
          <w:rPr>
            <w:rStyle w:val="Hyperlink"/>
            <w:bCs/>
          </w:rPr>
          <w:t>www.favv.be</w:t>
        </w:r>
      </w:hyperlink>
      <w:r w:rsidRPr="00AC5508">
        <w:rPr>
          <w:bCs/>
          <w:highlight w:val="lightGray"/>
        </w:rPr>
        <w:t xml:space="preserve"> te vinden.</w:t>
      </w:r>
    </w:p>
    <w:p w:rsidR="005849B0" w:rsidRPr="00AC5508" w:rsidRDefault="005849B0">
      <w:pPr>
        <w:pStyle w:val="VVKSOTekst"/>
        <w:spacing w:before="260"/>
        <w:rPr>
          <w:bCs/>
          <w:highlight w:val="lightGray"/>
        </w:rPr>
      </w:pPr>
      <w:r w:rsidRPr="00AC5508">
        <w:rPr>
          <w:b/>
          <w:bCs/>
          <w:highlight w:val="lightGray"/>
        </w:rPr>
        <w:t>22-23</w:t>
      </w:r>
      <w:r w:rsidRPr="00AC5508">
        <w:rPr>
          <w:bCs/>
          <w:highlight w:val="lightGray"/>
        </w:rPr>
        <w:t xml:space="preserve"> Uiteraard evolueert de wetgeving. Het is de taak van de leraar de actualisering te bew</w:t>
      </w:r>
      <w:r w:rsidRPr="00AC5508">
        <w:rPr>
          <w:bCs/>
          <w:highlight w:val="lightGray"/>
        </w:rPr>
        <w:t>a</w:t>
      </w:r>
      <w:r w:rsidRPr="00AC5508">
        <w:rPr>
          <w:bCs/>
          <w:highlight w:val="lightGray"/>
        </w:rPr>
        <w:t>ken.</w:t>
      </w:r>
    </w:p>
    <w:p w:rsidR="005849B0" w:rsidRPr="00BD3888" w:rsidRDefault="005849B0">
      <w:pPr>
        <w:pStyle w:val="VVKSOTekst"/>
        <w:spacing w:before="260"/>
        <w:rPr>
          <w:bCs/>
        </w:rPr>
      </w:pPr>
      <w:r w:rsidRPr="00AC5508">
        <w:rPr>
          <w:b/>
          <w:bCs/>
          <w:highlight w:val="lightGray"/>
        </w:rPr>
        <w:t>23</w:t>
      </w:r>
      <w:r w:rsidRPr="00AC5508">
        <w:rPr>
          <w:bCs/>
          <w:highlight w:val="lightGray"/>
        </w:rPr>
        <w:t xml:space="preserve"> Voor de specifieke wetgeving, is het ook belangrijk aandacht te geven aan de specifieke gemeentelijke ve</w:t>
      </w:r>
      <w:r w:rsidRPr="00AC5508">
        <w:rPr>
          <w:bCs/>
          <w:highlight w:val="lightGray"/>
        </w:rPr>
        <w:t>r</w:t>
      </w:r>
      <w:r w:rsidRPr="00AC5508">
        <w:rPr>
          <w:bCs/>
          <w:highlight w:val="lightGray"/>
        </w:rPr>
        <w:t>plichtingen (zoals voor het openen van terrassen, het plaatsen van reclam</w:t>
      </w:r>
      <w:r w:rsidRPr="00AC5508">
        <w:rPr>
          <w:bCs/>
          <w:highlight w:val="lightGray"/>
        </w:rPr>
        <w:t>e</w:t>
      </w:r>
      <w:r w:rsidRPr="00AC5508">
        <w:rPr>
          <w:bCs/>
          <w:highlight w:val="lightGray"/>
        </w:rPr>
        <w:t>panelen, …)</w:t>
      </w:r>
    </w:p>
    <w:p w:rsidR="005849B0" w:rsidRPr="00BD3888" w:rsidRDefault="005849B0">
      <w:pPr>
        <w:pStyle w:val="VVKSOTekst"/>
        <w:spacing w:before="260"/>
        <w:rPr>
          <w:bCs/>
        </w:rPr>
      </w:pPr>
      <w:r w:rsidRPr="00BD3888">
        <w:rPr>
          <w:b/>
          <w:bCs/>
        </w:rPr>
        <w:t xml:space="preserve">24 </w:t>
      </w:r>
      <w:r w:rsidRPr="00BD3888">
        <w:rPr>
          <w:bCs/>
        </w:rPr>
        <w:t xml:space="preserve">Deze vergunning dient aangevraagd voor een handelsvestiging die groter is dan 400 m². Meer info vindt u op </w:t>
      </w:r>
      <w:hyperlink r:id="rId43" w:history="1">
        <w:r w:rsidRPr="00BD3888">
          <w:rPr>
            <w:rStyle w:val="Hyperlink"/>
            <w:bCs/>
          </w:rPr>
          <w:t>http://economie.fgov.be/organization_market/stores/pdf/brochure_steden_gemeenten_nl.pdf op bladzijde 8</w:t>
        </w:r>
      </w:hyperlink>
      <w:r w:rsidRPr="00BD3888">
        <w:rPr>
          <w:bCs/>
        </w:rPr>
        <w:t>.</w:t>
      </w:r>
    </w:p>
    <w:p w:rsidR="005849B0" w:rsidRPr="00BD3888" w:rsidRDefault="005849B0">
      <w:pPr>
        <w:pStyle w:val="VVKSOTekst"/>
      </w:pPr>
      <w:r w:rsidRPr="00BD3888">
        <w:rPr>
          <w:b/>
          <w:bCs/>
        </w:rPr>
        <w:t xml:space="preserve">25-26 </w:t>
      </w:r>
      <w:r w:rsidRPr="00BD3888">
        <w:t>Via diverse websites van belangenbehartigingsorganisaties voor startende ondern</w:t>
      </w:r>
      <w:r w:rsidRPr="00BD3888">
        <w:t>e</w:t>
      </w:r>
      <w:r w:rsidRPr="00BD3888">
        <w:t xml:space="preserve">mers, van de federale en de Vlaamse overheid kan de leerling hierover informatie opzoeken: </w:t>
      </w:r>
      <w:hyperlink r:id="rId44" w:history="1">
        <w:r w:rsidRPr="00BD3888">
          <w:rPr>
            <w:rStyle w:val="Hyperlink"/>
          </w:rPr>
          <w:t>www.startersservice.be</w:t>
        </w:r>
      </w:hyperlink>
      <w:r w:rsidRPr="00BD3888">
        <w:t xml:space="preserve">; </w:t>
      </w:r>
      <w:hyperlink r:id="rId45" w:history="1">
        <w:r w:rsidRPr="00BD3888">
          <w:rPr>
            <w:rStyle w:val="Hyperlink"/>
          </w:rPr>
          <w:t>www.bibf.be</w:t>
        </w:r>
      </w:hyperlink>
      <w:r w:rsidRPr="00BD3888">
        <w:t xml:space="preserve"> (gr</w:t>
      </w:r>
      <w:r w:rsidRPr="00BD3888">
        <w:t>a</w:t>
      </w:r>
      <w:r w:rsidRPr="00BD3888">
        <w:t xml:space="preserve">tis advies), </w:t>
      </w:r>
      <w:hyperlink r:id="rId46" w:history="1">
        <w:r w:rsidRPr="00BD3888">
          <w:rPr>
            <w:rStyle w:val="Hyperlink"/>
          </w:rPr>
          <w:t>www.fonds.org</w:t>
        </w:r>
      </w:hyperlink>
      <w:r w:rsidRPr="00BD3888">
        <w:t xml:space="preserve"> (starteo: goedkope lening voor starters, startlening: voor niet-werkende werkzoeke</w:t>
      </w:r>
      <w:r w:rsidRPr="00BD3888">
        <w:t>n</w:t>
      </w:r>
      <w:r w:rsidRPr="00BD3888">
        <w:t>den), www.pmv-kmo.be (waarborgr</w:t>
      </w:r>
      <w:r w:rsidRPr="00BD3888">
        <w:t>e</w:t>
      </w:r>
      <w:r w:rsidRPr="00BD3888">
        <w:t>geling en win-winlening).</w:t>
      </w:r>
    </w:p>
    <w:p w:rsidR="005849B0" w:rsidRDefault="005849B0">
      <w:pPr>
        <w:pStyle w:val="VVKSOKop2"/>
      </w:pPr>
      <w:bookmarkStart w:id="17" w:name="_Toc196789499"/>
      <w:r>
        <w:t>Een marktonderzoek opzetten en uitvoeren (24 u)</w:t>
      </w:r>
      <w:bookmarkEnd w:id="17"/>
    </w:p>
    <w:tbl>
      <w:tblPr>
        <w:tblW w:w="9645" w:type="dxa"/>
        <w:tblLayout w:type="fixed"/>
        <w:tblCellMar>
          <w:left w:w="0" w:type="dxa"/>
          <w:right w:w="28" w:type="dxa"/>
        </w:tblCellMar>
        <w:tblLook w:val="01E0"/>
      </w:tblPr>
      <w:tblGrid>
        <w:gridCol w:w="4822"/>
        <w:gridCol w:w="4823"/>
      </w:tblGrid>
      <w:tr w:rsidR="005849B0">
        <w:tc>
          <w:tcPr>
            <w:tcW w:w="4822" w:type="dxa"/>
          </w:tcPr>
          <w:p w:rsidR="005849B0" w:rsidRDefault="005849B0">
            <w:pPr>
              <w:pStyle w:val="VVKSOTekst"/>
            </w:pPr>
            <w:r>
              <w:rPr>
                <w:b/>
              </w:rPr>
              <w:t>LEERPLANDOELSTELLINGEN</w:t>
            </w:r>
          </w:p>
        </w:tc>
        <w:tc>
          <w:tcPr>
            <w:tcW w:w="4823" w:type="dxa"/>
            <w:tcMar>
              <w:left w:w="170" w:type="dxa"/>
            </w:tcMar>
          </w:tcPr>
          <w:p w:rsidR="005849B0" w:rsidRDefault="005849B0">
            <w:pPr>
              <w:pStyle w:val="VVKSOTekst"/>
            </w:pPr>
            <w:r>
              <w:rPr>
                <w:b/>
              </w:rPr>
              <w:t>LEERINHOUDEN</w:t>
            </w:r>
          </w:p>
        </w:tc>
      </w:tr>
      <w:tr w:rsidR="005849B0">
        <w:tc>
          <w:tcPr>
            <w:tcW w:w="4822" w:type="dxa"/>
          </w:tcPr>
          <w:p w:rsidR="005849B0" w:rsidRDefault="005849B0" w:rsidP="007C5755">
            <w:pPr>
              <w:pStyle w:val="VVKSOKopZonderTitel"/>
            </w:pPr>
            <w:r>
              <w:t xml:space="preserve">Een studie van het assortiment maken. </w:t>
            </w:r>
            <w:r>
              <w:rPr>
                <w:b/>
              </w:rPr>
              <w:t>[20]</w:t>
            </w:r>
          </w:p>
        </w:tc>
        <w:tc>
          <w:tcPr>
            <w:tcW w:w="4823" w:type="dxa"/>
            <w:tcMar>
              <w:left w:w="170" w:type="dxa"/>
            </w:tcMar>
          </w:tcPr>
          <w:p w:rsidR="005849B0" w:rsidRDefault="005849B0">
            <w:pPr>
              <w:pStyle w:val="VVKSOOpsomming1"/>
            </w:pPr>
            <w:r>
              <w:t>Assortiment</w:t>
            </w:r>
          </w:p>
          <w:p w:rsidR="005849B0" w:rsidRDefault="005849B0">
            <w:pPr>
              <w:pStyle w:val="VVKSOOpsomming1"/>
            </w:pPr>
            <w:r>
              <w:t>Voorraad: minimumvoorraad en maximumvoo</w:t>
            </w:r>
            <w:r>
              <w:t>r</w:t>
            </w:r>
            <w:r>
              <w:t>raad</w:t>
            </w:r>
          </w:p>
        </w:tc>
      </w:tr>
      <w:tr w:rsidR="005849B0">
        <w:tc>
          <w:tcPr>
            <w:tcW w:w="4822" w:type="dxa"/>
          </w:tcPr>
          <w:p w:rsidR="005849B0" w:rsidRDefault="005849B0" w:rsidP="007C5755">
            <w:pPr>
              <w:pStyle w:val="VVKSOKopZonderTitel"/>
            </w:pPr>
            <w:r>
              <w:t xml:space="preserve">Een studie van de concurrentie maken. </w:t>
            </w:r>
            <w:r>
              <w:rPr>
                <w:b/>
              </w:rPr>
              <w:t>[21]</w:t>
            </w:r>
          </w:p>
        </w:tc>
        <w:tc>
          <w:tcPr>
            <w:tcW w:w="4823" w:type="dxa"/>
            <w:tcMar>
              <w:left w:w="170" w:type="dxa"/>
            </w:tcMar>
          </w:tcPr>
          <w:p w:rsidR="005849B0" w:rsidRDefault="005849B0">
            <w:pPr>
              <w:pStyle w:val="VVKSOOpsomming1"/>
            </w:pPr>
            <w:r>
              <w:t>Concurrentie</w:t>
            </w:r>
          </w:p>
        </w:tc>
      </w:tr>
      <w:tr w:rsidR="005849B0">
        <w:tc>
          <w:tcPr>
            <w:tcW w:w="4822" w:type="dxa"/>
          </w:tcPr>
          <w:p w:rsidR="005849B0" w:rsidRDefault="005849B0" w:rsidP="007C5755">
            <w:pPr>
              <w:pStyle w:val="VVKSOKopZonderTitel"/>
            </w:pPr>
            <w:r>
              <w:t xml:space="preserve">Een studie van de leveranciers maken. </w:t>
            </w:r>
            <w:r>
              <w:rPr>
                <w:b/>
              </w:rPr>
              <w:t>[22]</w:t>
            </w:r>
          </w:p>
        </w:tc>
        <w:tc>
          <w:tcPr>
            <w:tcW w:w="4823" w:type="dxa"/>
            <w:tcMar>
              <w:left w:w="170" w:type="dxa"/>
            </w:tcMar>
          </w:tcPr>
          <w:p w:rsidR="005849B0" w:rsidRDefault="005849B0">
            <w:pPr>
              <w:pStyle w:val="VVKSOOpsomming1"/>
            </w:pPr>
            <w:r>
              <w:t>Leveranciers</w:t>
            </w:r>
          </w:p>
        </w:tc>
      </w:tr>
      <w:tr w:rsidR="005849B0">
        <w:tc>
          <w:tcPr>
            <w:tcW w:w="4822" w:type="dxa"/>
          </w:tcPr>
          <w:p w:rsidR="005849B0" w:rsidRDefault="005849B0" w:rsidP="007C5755">
            <w:pPr>
              <w:pStyle w:val="VVKSOKopZonderTitel"/>
            </w:pPr>
            <w:r>
              <w:t>De verkoopplaats bepalen.</w:t>
            </w:r>
            <w:r>
              <w:rPr>
                <w:b/>
              </w:rPr>
              <w:t xml:space="preserve"> [23]</w:t>
            </w:r>
          </w:p>
        </w:tc>
        <w:tc>
          <w:tcPr>
            <w:tcW w:w="4823" w:type="dxa"/>
            <w:tcMar>
              <w:left w:w="170" w:type="dxa"/>
            </w:tcMar>
          </w:tcPr>
          <w:p w:rsidR="005849B0" w:rsidRDefault="005849B0">
            <w:pPr>
              <w:pStyle w:val="VVKSOOpsomming1"/>
            </w:pPr>
            <w:r>
              <w:t>Verkoopplaats</w:t>
            </w:r>
          </w:p>
        </w:tc>
      </w:tr>
      <w:tr w:rsidR="005849B0">
        <w:tc>
          <w:tcPr>
            <w:tcW w:w="4822" w:type="dxa"/>
          </w:tcPr>
          <w:p w:rsidR="005849B0" w:rsidRDefault="005849B0" w:rsidP="007C5755">
            <w:pPr>
              <w:pStyle w:val="VVKSOKopZonderTitel"/>
            </w:pPr>
            <w:r>
              <w:t xml:space="preserve">De distributiekanalen bepalen. </w:t>
            </w:r>
            <w:r>
              <w:rPr>
                <w:b/>
              </w:rPr>
              <w:t>[24]</w:t>
            </w:r>
          </w:p>
        </w:tc>
        <w:tc>
          <w:tcPr>
            <w:tcW w:w="4823" w:type="dxa"/>
            <w:tcMar>
              <w:left w:w="170" w:type="dxa"/>
            </w:tcMar>
          </w:tcPr>
          <w:p w:rsidR="005849B0" w:rsidRDefault="005849B0">
            <w:pPr>
              <w:pStyle w:val="VVKSOOpsomming1"/>
            </w:pPr>
            <w:r>
              <w:t>Groothandel</w:t>
            </w:r>
          </w:p>
          <w:p w:rsidR="005849B0" w:rsidRDefault="005849B0">
            <w:pPr>
              <w:pStyle w:val="VVKSOOpsomming1"/>
            </w:pPr>
            <w:r>
              <w:t>Samenaankoop</w:t>
            </w:r>
          </w:p>
          <w:p w:rsidR="005849B0" w:rsidRDefault="005849B0">
            <w:pPr>
              <w:pStyle w:val="VVKSOOpsomming1"/>
            </w:pPr>
            <w:r>
              <w:t>Tussenpersonen</w:t>
            </w:r>
          </w:p>
          <w:p w:rsidR="005849B0" w:rsidRDefault="005849B0">
            <w:pPr>
              <w:pStyle w:val="VVKSOOpsomming1"/>
            </w:pPr>
            <w:r>
              <w:t>Invoer</w:t>
            </w:r>
          </w:p>
          <w:p w:rsidR="005849B0" w:rsidRDefault="005849B0">
            <w:pPr>
              <w:pStyle w:val="VVKSOOpsomming1"/>
            </w:pPr>
            <w:r>
              <w:t>Franchising</w:t>
            </w:r>
          </w:p>
        </w:tc>
      </w:tr>
      <w:tr w:rsidR="005849B0">
        <w:tc>
          <w:tcPr>
            <w:tcW w:w="4822" w:type="dxa"/>
          </w:tcPr>
          <w:p w:rsidR="005849B0" w:rsidRDefault="005849B0" w:rsidP="007C5755">
            <w:pPr>
              <w:pStyle w:val="VVKSOKopZonderTitel"/>
            </w:pPr>
            <w:r>
              <w:t>Twee aspecten van promotie toelichten.</w:t>
            </w:r>
            <w:r>
              <w:rPr>
                <w:b/>
              </w:rPr>
              <w:t xml:space="preserve"> [25]</w:t>
            </w:r>
          </w:p>
        </w:tc>
        <w:tc>
          <w:tcPr>
            <w:tcW w:w="4823" w:type="dxa"/>
            <w:tcMar>
              <w:left w:w="170" w:type="dxa"/>
            </w:tcMar>
          </w:tcPr>
          <w:p w:rsidR="005849B0" w:rsidRDefault="005849B0">
            <w:pPr>
              <w:pStyle w:val="VVKSOOpsomming1"/>
            </w:pPr>
            <w:r>
              <w:t>Reclame</w:t>
            </w:r>
          </w:p>
          <w:p w:rsidR="005849B0" w:rsidRDefault="005849B0">
            <w:pPr>
              <w:pStyle w:val="VVKSOOpsomming1"/>
            </w:pPr>
            <w:r>
              <w:t>Publiciteit</w:t>
            </w:r>
          </w:p>
        </w:tc>
      </w:tr>
    </w:tbl>
    <w:p w:rsidR="005849B0" w:rsidRDefault="005849B0">
      <w:pPr>
        <w:pStyle w:val="VVKSOTekst"/>
        <w:spacing w:before="260"/>
      </w:pPr>
      <w:r>
        <w:rPr>
          <w:b/>
        </w:rPr>
        <w:t>DIDACTISCHE</w:t>
      </w:r>
      <w:r>
        <w:t xml:space="preserve"> </w:t>
      </w:r>
      <w:r>
        <w:rPr>
          <w:b/>
        </w:rPr>
        <w:t>WENKEN</w:t>
      </w:r>
    </w:p>
    <w:p w:rsidR="005849B0" w:rsidRDefault="005849B0">
      <w:pPr>
        <w:pStyle w:val="VVKSOTekst"/>
      </w:pPr>
      <w:r>
        <w:t>Via diverse websites van belangenbehartigingsorganisaties voor zelfstandige ondernemers kan door de leerli</w:t>
      </w:r>
      <w:r>
        <w:t>n</w:t>
      </w:r>
      <w:r>
        <w:t>gen zelfstandig informatie worden opgezocht. Heel wat van deze doelste</w:t>
      </w:r>
      <w:r>
        <w:t>l</w:t>
      </w:r>
      <w:r>
        <w:t>lingen kunnen gerealiseerd worden in de context van een minionderneming, oefenfirma, lee</w:t>
      </w:r>
      <w:r>
        <w:t>r</w:t>
      </w:r>
      <w:r>
        <w:t>onderneming.</w:t>
      </w:r>
    </w:p>
    <w:p w:rsidR="005849B0" w:rsidRDefault="005849B0">
      <w:pPr>
        <w:pStyle w:val="VVKSOTekst"/>
      </w:pPr>
      <w:r w:rsidRPr="00741345">
        <w:rPr>
          <w:b/>
        </w:rPr>
        <w:t xml:space="preserve">34 </w:t>
      </w:r>
      <w:r w:rsidRPr="00741345">
        <w:t>Voor de leerinhouden ‘promotie’ kan samengewerkt worden met de collega’s van de vakken uit het fund</w:t>
      </w:r>
      <w:r w:rsidRPr="00741345">
        <w:t>a</w:t>
      </w:r>
      <w:r>
        <w:t>menteel gedeelte. Tijdens de lessen PAV of Nederlands kan het taalkundig aspect van promotie uitgediept wo</w:t>
      </w:r>
      <w:r>
        <w:t>r</w:t>
      </w:r>
      <w:r>
        <w:t>den.</w:t>
      </w:r>
    </w:p>
    <w:p w:rsidR="005849B0" w:rsidRDefault="005849B0">
      <w:pPr>
        <w:pStyle w:val="VVKSOKop2"/>
      </w:pPr>
      <w:bookmarkStart w:id="18" w:name="_Toc196789500"/>
      <w:r>
        <w:t xml:space="preserve">Een financieel plan opzetten (17 u + </w:t>
      </w:r>
      <w:r w:rsidRPr="00A720A6">
        <w:rPr>
          <w:highlight w:val="lightGray"/>
        </w:rPr>
        <w:t>8 u</w:t>
      </w:r>
      <w:r>
        <w:t>)</w:t>
      </w:r>
      <w:bookmarkEnd w:id="18"/>
    </w:p>
    <w:tbl>
      <w:tblPr>
        <w:tblW w:w="9645" w:type="dxa"/>
        <w:tblLayout w:type="fixed"/>
        <w:tblCellMar>
          <w:left w:w="0" w:type="dxa"/>
          <w:right w:w="28" w:type="dxa"/>
        </w:tblCellMar>
        <w:tblLook w:val="01E0"/>
      </w:tblPr>
      <w:tblGrid>
        <w:gridCol w:w="4822"/>
        <w:gridCol w:w="4823"/>
      </w:tblGrid>
      <w:tr w:rsidR="005849B0">
        <w:tc>
          <w:tcPr>
            <w:tcW w:w="4822" w:type="dxa"/>
          </w:tcPr>
          <w:p w:rsidR="005849B0" w:rsidRDefault="005849B0">
            <w:pPr>
              <w:pStyle w:val="VVKSOTekst"/>
            </w:pPr>
            <w:r>
              <w:rPr>
                <w:b/>
              </w:rPr>
              <w:t>LEERPLANDOELSTELLINGEN</w:t>
            </w:r>
          </w:p>
        </w:tc>
        <w:tc>
          <w:tcPr>
            <w:tcW w:w="4823" w:type="dxa"/>
            <w:tcMar>
              <w:left w:w="170" w:type="dxa"/>
            </w:tcMar>
          </w:tcPr>
          <w:p w:rsidR="005849B0" w:rsidRDefault="005849B0">
            <w:pPr>
              <w:pStyle w:val="VVKSOTekst"/>
            </w:pPr>
            <w:r>
              <w:rPr>
                <w:b/>
              </w:rPr>
              <w:t>LEERINHOUDEN</w:t>
            </w:r>
          </w:p>
        </w:tc>
      </w:tr>
      <w:tr w:rsidR="005849B0">
        <w:tc>
          <w:tcPr>
            <w:tcW w:w="4822" w:type="dxa"/>
          </w:tcPr>
          <w:p w:rsidR="005849B0" w:rsidRDefault="005849B0" w:rsidP="007C5755">
            <w:pPr>
              <w:pStyle w:val="VVKSOKopZonderTitel"/>
            </w:pPr>
            <w:r>
              <w:t>De verschillende soorten kosten to</w:t>
            </w:r>
            <w:r>
              <w:t>e</w:t>
            </w:r>
            <w:r>
              <w:t xml:space="preserve">lichten. </w:t>
            </w:r>
            <w:r>
              <w:rPr>
                <w:b/>
              </w:rPr>
              <w:t>[26]</w:t>
            </w:r>
          </w:p>
        </w:tc>
        <w:tc>
          <w:tcPr>
            <w:tcW w:w="4823" w:type="dxa"/>
            <w:tcMar>
              <w:left w:w="170" w:type="dxa"/>
            </w:tcMar>
          </w:tcPr>
          <w:p w:rsidR="005849B0" w:rsidRDefault="005849B0">
            <w:pPr>
              <w:pStyle w:val="VVKSOOpsomming1"/>
            </w:pPr>
            <w:r>
              <w:t>Vaste en variabele kosten</w:t>
            </w:r>
          </w:p>
          <w:p w:rsidR="005849B0" w:rsidRDefault="005849B0">
            <w:pPr>
              <w:pStyle w:val="VVKSOOpsomming1"/>
            </w:pPr>
            <w:r>
              <w:t>Directe kosten en indirecte kosten</w:t>
            </w:r>
          </w:p>
        </w:tc>
      </w:tr>
      <w:tr w:rsidR="005849B0">
        <w:tc>
          <w:tcPr>
            <w:tcW w:w="4822" w:type="dxa"/>
          </w:tcPr>
          <w:p w:rsidR="005849B0" w:rsidRDefault="005849B0" w:rsidP="007C5755">
            <w:pPr>
              <w:pStyle w:val="VVKSOKopZonderTitel"/>
            </w:pPr>
            <w:r>
              <w:t xml:space="preserve">Een kostprijsberekening maken. </w:t>
            </w:r>
            <w:r>
              <w:rPr>
                <w:b/>
              </w:rPr>
              <w:t>[27]</w:t>
            </w:r>
          </w:p>
        </w:tc>
        <w:tc>
          <w:tcPr>
            <w:tcW w:w="4823" w:type="dxa"/>
            <w:tcMar>
              <w:left w:w="170" w:type="dxa"/>
            </w:tcMar>
          </w:tcPr>
          <w:p w:rsidR="005849B0" w:rsidRDefault="005849B0">
            <w:pPr>
              <w:pStyle w:val="VVKSOOpsomming1"/>
            </w:pPr>
            <w:r>
              <w:t>Kostprijsberekening</w:t>
            </w:r>
          </w:p>
          <w:p w:rsidR="005849B0" w:rsidRDefault="005849B0" w:rsidP="00F9514E">
            <w:pPr>
              <w:pStyle w:val="VVKSOOpsomming1"/>
              <w:numPr>
                <w:ilvl w:val="0"/>
                <w:numId w:val="0"/>
              </w:numPr>
              <w:ind w:left="397"/>
              <w:rPr>
                <w:color w:val="FF0000"/>
              </w:rPr>
            </w:pPr>
            <w:r w:rsidRPr="006A3DB4">
              <w:sym w:font="Wingdings" w:char="F0E0"/>
            </w:r>
            <w:r w:rsidRPr="006A3DB4">
              <w:t xml:space="preserve"> </w:t>
            </w:r>
            <w:r w:rsidRPr="006A3DB4">
              <w:rPr>
                <w:highlight w:val="lightGray"/>
              </w:rPr>
              <w:t>specifieke toe</w:t>
            </w:r>
            <w:r>
              <w:rPr>
                <w:highlight w:val="lightGray"/>
              </w:rPr>
              <w:t>passing</w:t>
            </w:r>
            <w:r w:rsidRPr="006A3DB4">
              <w:rPr>
                <w:highlight w:val="lightGray"/>
              </w:rPr>
              <w:t xml:space="preserve"> per sector</w:t>
            </w:r>
            <w:r>
              <w:br/>
            </w:r>
          </w:p>
        </w:tc>
      </w:tr>
      <w:tr w:rsidR="005849B0">
        <w:tc>
          <w:tcPr>
            <w:tcW w:w="4822" w:type="dxa"/>
          </w:tcPr>
          <w:p w:rsidR="005849B0" w:rsidRDefault="005849B0" w:rsidP="007C5755">
            <w:pPr>
              <w:pStyle w:val="VVKSOKopZonderTitel"/>
            </w:pPr>
            <w:r>
              <w:t>De elementen van de verkoopprijs to</w:t>
            </w:r>
            <w:r>
              <w:t>e</w:t>
            </w:r>
            <w:r>
              <w:t xml:space="preserve">lichten. </w:t>
            </w:r>
            <w:r>
              <w:rPr>
                <w:b/>
              </w:rPr>
              <w:t>[28]</w:t>
            </w:r>
          </w:p>
        </w:tc>
        <w:tc>
          <w:tcPr>
            <w:tcW w:w="4823" w:type="dxa"/>
            <w:tcMar>
              <w:left w:w="170" w:type="dxa"/>
            </w:tcMar>
          </w:tcPr>
          <w:p w:rsidR="005849B0" w:rsidRDefault="005849B0">
            <w:pPr>
              <w:pStyle w:val="VVKSOOpsomming1"/>
            </w:pPr>
            <w:r>
              <w:t>Aankoopkostprijs</w:t>
            </w:r>
          </w:p>
          <w:p w:rsidR="005849B0" w:rsidRDefault="005849B0">
            <w:pPr>
              <w:pStyle w:val="VVKSOOpsomming1"/>
            </w:pPr>
            <w:r>
              <w:t>Indirecte kosten</w:t>
            </w:r>
          </w:p>
          <w:p w:rsidR="005849B0" w:rsidRDefault="005849B0">
            <w:pPr>
              <w:pStyle w:val="VVKSOOpsomming1"/>
            </w:pPr>
            <w:r>
              <w:t>Winstopslag</w:t>
            </w:r>
          </w:p>
        </w:tc>
      </w:tr>
      <w:tr w:rsidR="005849B0">
        <w:tc>
          <w:tcPr>
            <w:tcW w:w="4822" w:type="dxa"/>
          </w:tcPr>
          <w:p w:rsidR="005849B0" w:rsidRDefault="005849B0" w:rsidP="007C5755">
            <w:pPr>
              <w:pStyle w:val="VVKSOKopZonderTitel"/>
            </w:pPr>
            <w:r>
              <w:t xml:space="preserve">De verkoopprijs berekenen. </w:t>
            </w:r>
            <w:r>
              <w:rPr>
                <w:b/>
              </w:rPr>
              <w:t>[28]</w:t>
            </w:r>
          </w:p>
        </w:tc>
        <w:tc>
          <w:tcPr>
            <w:tcW w:w="4823" w:type="dxa"/>
            <w:tcMar>
              <w:left w:w="170" w:type="dxa"/>
            </w:tcMar>
          </w:tcPr>
          <w:p w:rsidR="005849B0" w:rsidRDefault="005849B0">
            <w:pPr>
              <w:pStyle w:val="VVKSOOpsomming1"/>
            </w:pPr>
            <w:r>
              <w:t>Verkoopprijs</w:t>
            </w:r>
          </w:p>
        </w:tc>
      </w:tr>
      <w:tr w:rsidR="005849B0">
        <w:tc>
          <w:tcPr>
            <w:tcW w:w="4822" w:type="dxa"/>
          </w:tcPr>
          <w:p w:rsidR="005849B0" w:rsidRDefault="005849B0" w:rsidP="007C5755">
            <w:pPr>
              <w:pStyle w:val="VVKSOKopZonderTitel"/>
            </w:pPr>
            <w:r>
              <w:t xml:space="preserve">De omzet berekenen. </w:t>
            </w:r>
            <w:r>
              <w:rPr>
                <w:b/>
              </w:rPr>
              <w:t>[29]</w:t>
            </w:r>
          </w:p>
        </w:tc>
        <w:tc>
          <w:tcPr>
            <w:tcW w:w="4823" w:type="dxa"/>
            <w:tcMar>
              <w:left w:w="170" w:type="dxa"/>
            </w:tcMar>
          </w:tcPr>
          <w:p w:rsidR="005849B0" w:rsidRDefault="005849B0">
            <w:pPr>
              <w:pStyle w:val="VVKSOOpsomming1"/>
            </w:pPr>
            <w:r>
              <w:t>Omzet</w:t>
            </w:r>
          </w:p>
        </w:tc>
      </w:tr>
      <w:tr w:rsidR="005849B0">
        <w:tc>
          <w:tcPr>
            <w:tcW w:w="4822" w:type="dxa"/>
          </w:tcPr>
          <w:p w:rsidR="005849B0" w:rsidRDefault="005849B0" w:rsidP="007C5755">
            <w:pPr>
              <w:pStyle w:val="VVKSOKopZonderTitel"/>
            </w:pPr>
            <w:r>
              <w:t xml:space="preserve">Het break-evenpunt berekenen. </w:t>
            </w:r>
            <w:r>
              <w:rPr>
                <w:b/>
              </w:rPr>
              <w:t>[30]</w:t>
            </w:r>
          </w:p>
        </w:tc>
        <w:tc>
          <w:tcPr>
            <w:tcW w:w="4823" w:type="dxa"/>
            <w:tcMar>
              <w:left w:w="170" w:type="dxa"/>
            </w:tcMar>
          </w:tcPr>
          <w:p w:rsidR="005849B0" w:rsidRDefault="005849B0">
            <w:pPr>
              <w:pStyle w:val="VVKSOOpsomming1"/>
            </w:pPr>
            <w:r>
              <w:t>Break-evenpunt</w:t>
            </w:r>
          </w:p>
        </w:tc>
      </w:tr>
      <w:tr w:rsidR="005849B0">
        <w:tc>
          <w:tcPr>
            <w:tcW w:w="4822" w:type="dxa"/>
          </w:tcPr>
          <w:p w:rsidR="005849B0" w:rsidRDefault="005849B0" w:rsidP="007C5755">
            <w:pPr>
              <w:pStyle w:val="VVKSOKopZonderTitel"/>
            </w:pPr>
            <w:r>
              <w:t xml:space="preserve">Het begrip cashflow toelichten. </w:t>
            </w:r>
            <w:r>
              <w:rPr>
                <w:b/>
              </w:rPr>
              <w:t>[31]</w:t>
            </w:r>
          </w:p>
        </w:tc>
        <w:tc>
          <w:tcPr>
            <w:tcW w:w="4823" w:type="dxa"/>
            <w:tcMar>
              <w:left w:w="170" w:type="dxa"/>
            </w:tcMar>
          </w:tcPr>
          <w:p w:rsidR="005849B0" w:rsidRDefault="005849B0">
            <w:pPr>
              <w:pStyle w:val="VVKSOOpsomming1"/>
            </w:pPr>
            <w:r>
              <w:t>Cashflow</w:t>
            </w:r>
          </w:p>
        </w:tc>
      </w:tr>
      <w:tr w:rsidR="005849B0">
        <w:tc>
          <w:tcPr>
            <w:tcW w:w="4822" w:type="dxa"/>
          </w:tcPr>
          <w:p w:rsidR="005849B0" w:rsidRDefault="005849B0" w:rsidP="007C5755">
            <w:pPr>
              <w:pStyle w:val="VVKSOKopZonderTitel"/>
            </w:pPr>
            <w:r>
              <w:t>Het begrip vaste activa toelic</w:t>
            </w:r>
            <w:r>
              <w:t>h</w:t>
            </w:r>
            <w:r>
              <w:t xml:space="preserve">ten. </w:t>
            </w:r>
            <w:r>
              <w:rPr>
                <w:b/>
              </w:rPr>
              <w:t>[32]</w:t>
            </w:r>
          </w:p>
        </w:tc>
        <w:tc>
          <w:tcPr>
            <w:tcW w:w="4823" w:type="dxa"/>
            <w:tcMar>
              <w:left w:w="170" w:type="dxa"/>
            </w:tcMar>
          </w:tcPr>
          <w:p w:rsidR="005849B0" w:rsidRDefault="005849B0">
            <w:pPr>
              <w:pStyle w:val="VVKSOOpsomming1"/>
            </w:pPr>
            <w:r>
              <w:t>Vaste activa</w:t>
            </w:r>
          </w:p>
        </w:tc>
      </w:tr>
      <w:tr w:rsidR="005849B0" w:rsidTr="00492D07">
        <w:tc>
          <w:tcPr>
            <w:tcW w:w="4822" w:type="dxa"/>
          </w:tcPr>
          <w:p w:rsidR="005849B0" w:rsidRDefault="005849B0" w:rsidP="007C5755">
            <w:pPr>
              <w:pStyle w:val="VVKSOKopZonderTitel"/>
            </w:pPr>
            <w:r>
              <w:t>De begrippen verkoop op afbetaling en verkoop op termijn toelichten in het kader van kredietve</w:t>
            </w:r>
            <w:r>
              <w:t>r</w:t>
            </w:r>
            <w:r>
              <w:t>lening door hand</w:t>
            </w:r>
            <w:r>
              <w:t>e</w:t>
            </w:r>
            <w:r>
              <w:t xml:space="preserve">laars. </w:t>
            </w:r>
            <w:r>
              <w:rPr>
                <w:b/>
              </w:rPr>
              <w:t>[18]</w:t>
            </w:r>
          </w:p>
        </w:tc>
        <w:tc>
          <w:tcPr>
            <w:tcW w:w="4823" w:type="dxa"/>
            <w:tcMar>
              <w:left w:w="170" w:type="dxa"/>
            </w:tcMar>
          </w:tcPr>
          <w:p w:rsidR="005849B0" w:rsidRDefault="005849B0" w:rsidP="00492D07">
            <w:pPr>
              <w:pStyle w:val="VVKSOOpsomming1"/>
              <w:jc w:val="left"/>
            </w:pPr>
            <w:r>
              <w:t>Verkoop op afbetaling</w:t>
            </w:r>
          </w:p>
          <w:p w:rsidR="005849B0" w:rsidRDefault="005849B0" w:rsidP="00492D07">
            <w:pPr>
              <w:pStyle w:val="VVKSOOpsomming1"/>
              <w:jc w:val="left"/>
            </w:pPr>
            <w:r>
              <w:t>Verkoop op termijn</w:t>
            </w:r>
          </w:p>
        </w:tc>
      </w:tr>
      <w:tr w:rsidR="005849B0" w:rsidTr="00492D07">
        <w:tc>
          <w:tcPr>
            <w:tcW w:w="4822" w:type="dxa"/>
          </w:tcPr>
          <w:p w:rsidR="005849B0" w:rsidRDefault="005849B0" w:rsidP="007C5755">
            <w:pPr>
              <w:pStyle w:val="VVKSOKopZonderTitel"/>
            </w:pPr>
            <w:r>
              <w:t>Het begrip kaskrediet in het kader van kredie</w:t>
            </w:r>
            <w:r>
              <w:t>t</w:t>
            </w:r>
            <w:r>
              <w:t>verlening door financiële instellingen toelic</w:t>
            </w:r>
            <w:r>
              <w:t>h</w:t>
            </w:r>
            <w:r>
              <w:t xml:space="preserve">ten. </w:t>
            </w:r>
            <w:r>
              <w:rPr>
                <w:b/>
              </w:rPr>
              <w:t>[19]</w:t>
            </w:r>
          </w:p>
        </w:tc>
        <w:tc>
          <w:tcPr>
            <w:tcW w:w="4823" w:type="dxa"/>
            <w:tcMar>
              <w:left w:w="170" w:type="dxa"/>
            </w:tcMar>
          </w:tcPr>
          <w:p w:rsidR="005849B0" w:rsidRDefault="005849B0" w:rsidP="00492D07">
            <w:pPr>
              <w:pStyle w:val="VVKSOOpsomming1"/>
              <w:jc w:val="left"/>
            </w:pPr>
            <w:r>
              <w:t>Kaskrediet</w:t>
            </w:r>
          </w:p>
        </w:tc>
      </w:tr>
      <w:tr w:rsidR="005849B0" w:rsidTr="00891FAE">
        <w:tc>
          <w:tcPr>
            <w:tcW w:w="4822" w:type="dxa"/>
          </w:tcPr>
          <w:p w:rsidR="005849B0" w:rsidRDefault="005849B0" w:rsidP="007C5755">
            <w:pPr>
              <w:pStyle w:val="VVKSOKopZonderTitel"/>
            </w:pPr>
            <w:r>
              <w:t xml:space="preserve">Een financieringsvorm kiezen bij de aankoop van een vast actief. </w:t>
            </w:r>
            <w:r>
              <w:rPr>
                <w:b/>
              </w:rPr>
              <w:t>[32]</w:t>
            </w:r>
          </w:p>
        </w:tc>
        <w:tc>
          <w:tcPr>
            <w:tcW w:w="4823" w:type="dxa"/>
            <w:tcMar>
              <w:left w:w="170" w:type="dxa"/>
            </w:tcMar>
          </w:tcPr>
          <w:p w:rsidR="005849B0" w:rsidRDefault="005849B0">
            <w:pPr>
              <w:pStyle w:val="VVKSOOpsomming1"/>
            </w:pPr>
            <w:r>
              <w:t>Investeringskrediet</w:t>
            </w:r>
          </w:p>
          <w:p w:rsidR="005849B0" w:rsidRDefault="005849B0">
            <w:pPr>
              <w:pStyle w:val="VVKSOOpsomming1"/>
            </w:pPr>
            <w:r>
              <w:t>Leasing</w:t>
            </w:r>
          </w:p>
          <w:p w:rsidR="005849B0" w:rsidRDefault="005849B0">
            <w:pPr>
              <w:pStyle w:val="VVKSOOpsomming1"/>
            </w:pPr>
            <w:r>
              <w:t>Lening op afbetaling</w:t>
            </w:r>
          </w:p>
        </w:tc>
      </w:tr>
      <w:tr w:rsidR="005849B0" w:rsidTr="00891FAE">
        <w:tc>
          <w:tcPr>
            <w:tcW w:w="4822" w:type="dxa"/>
            <w:shd w:val="clear" w:color="auto" w:fill="C0C0C0"/>
          </w:tcPr>
          <w:p w:rsidR="005849B0" w:rsidRDefault="005849B0" w:rsidP="007C5755">
            <w:pPr>
              <w:pStyle w:val="VVKSOKopZonderTitel"/>
            </w:pPr>
            <w:r>
              <w:t>Waarborg bij kredieten toelichten</w:t>
            </w:r>
          </w:p>
        </w:tc>
        <w:tc>
          <w:tcPr>
            <w:tcW w:w="4823" w:type="dxa"/>
            <w:shd w:val="clear" w:color="auto" w:fill="C0C0C0"/>
            <w:tcMar>
              <w:left w:w="170" w:type="dxa"/>
            </w:tcMar>
          </w:tcPr>
          <w:p w:rsidR="005849B0" w:rsidRDefault="005849B0">
            <w:pPr>
              <w:pStyle w:val="VVKSOOpsomming1"/>
            </w:pPr>
            <w:r>
              <w:t>Hypotheek</w:t>
            </w:r>
          </w:p>
          <w:p w:rsidR="005849B0" w:rsidRDefault="005849B0">
            <w:pPr>
              <w:pStyle w:val="VVKSOOpsomming1"/>
            </w:pPr>
            <w:r>
              <w:t>Schuldsaldoverzekering</w:t>
            </w:r>
          </w:p>
          <w:p w:rsidR="005849B0" w:rsidRDefault="005849B0">
            <w:pPr>
              <w:pStyle w:val="VVKSOOpsomming1"/>
            </w:pPr>
            <w:r>
              <w:t>Pand op het handelsfonds (Ubt)</w:t>
            </w:r>
          </w:p>
          <w:p w:rsidR="005849B0" w:rsidRDefault="005849B0">
            <w:pPr>
              <w:pStyle w:val="VVKSOOpsomming1"/>
            </w:pPr>
            <w:r>
              <w:t>Staatswaarborg (Ubt)</w:t>
            </w:r>
          </w:p>
          <w:p w:rsidR="005849B0" w:rsidRDefault="005849B0">
            <w:pPr>
              <w:pStyle w:val="VVKSOOpsomming1"/>
            </w:pPr>
            <w:r>
              <w:t xml:space="preserve">Borgstelling </w:t>
            </w:r>
          </w:p>
        </w:tc>
      </w:tr>
    </w:tbl>
    <w:p w:rsidR="005849B0" w:rsidRDefault="005849B0">
      <w:pPr>
        <w:pStyle w:val="VVKSOTekst"/>
        <w:spacing w:before="260"/>
        <w:outlineLvl w:val="0"/>
        <w:rPr>
          <w:b/>
        </w:rPr>
      </w:pPr>
      <w:r>
        <w:rPr>
          <w:b/>
        </w:rPr>
        <w:t>DIDACTISCHE</w:t>
      </w:r>
      <w:r>
        <w:t xml:space="preserve"> </w:t>
      </w:r>
      <w:r>
        <w:rPr>
          <w:b/>
        </w:rPr>
        <w:t>WENKEN</w:t>
      </w:r>
    </w:p>
    <w:p w:rsidR="005849B0" w:rsidRDefault="005849B0">
      <w:pPr>
        <w:pStyle w:val="VVKSOTekst"/>
      </w:pPr>
      <w:r>
        <w:t>Via diverse websites van belangenbehartigingsorganisaties voor zelfstandige ondernemers kan door de leerli</w:t>
      </w:r>
      <w:r>
        <w:t>n</w:t>
      </w:r>
      <w:r>
        <w:t>gen zelfstandig informatie worden opgezocht. Heel wat van deze doelste</w:t>
      </w:r>
      <w:r>
        <w:t>l</w:t>
      </w:r>
      <w:r>
        <w:t>lingen kunnen gerealiseerd worden in de context van een minionderneming, oefenfirma, leeronderneming, ... Daarnaast zijn er ‘kleinere’ (lees in duu</w:t>
      </w:r>
      <w:r>
        <w:t>r</w:t>
      </w:r>
      <w:r>
        <w:t>tijd) bedrijfsspelen, zoals BizzKidz, waarmee je de leerlingen bijvoorbeeld een verkoopprijs, de omzet, ... kan leren b</w:t>
      </w:r>
      <w:r>
        <w:t>e</w:t>
      </w:r>
      <w:r>
        <w:t>rekenen.</w:t>
      </w:r>
    </w:p>
    <w:p w:rsidR="005849B0" w:rsidRPr="00AC5508" w:rsidRDefault="005849B0">
      <w:pPr>
        <w:pStyle w:val="VVKSOTekst"/>
        <w:rPr>
          <w:bCs/>
          <w:highlight w:val="lightGray"/>
        </w:rPr>
      </w:pPr>
      <w:r w:rsidRPr="00AC5508">
        <w:rPr>
          <w:b/>
          <w:highlight w:val="lightGray"/>
        </w:rPr>
        <w:t xml:space="preserve">36-37 </w:t>
      </w:r>
      <w:r w:rsidRPr="00AC5508">
        <w:rPr>
          <w:bCs/>
          <w:highlight w:val="lightGray"/>
        </w:rPr>
        <w:t>Er moeten binnen de school duidelijke afspraken gemaakt worden met de leerkrachten technische vakken (wie geeft wat, wie reikt welke gegevens aan,</w:t>
      </w:r>
      <w:r>
        <w:rPr>
          <w:bCs/>
          <w:highlight w:val="lightGray"/>
        </w:rPr>
        <w:t xml:space="preserve"> </w:t>
      </w:r>
      <w:r w:rsidRPr="00AC5508">
        <w:rPr>
          <w:bCs/>
          <w:highlight w:val="lightGray"/>
        </w:rPr>
        <w:t>…)</w:t>
      </w:r>
    </w:p>
    <w:p w:rsidR="005849B0" w:rsidRDefault="005849B0" w:rsidP="00CC3665">
      <w:pPr>
        <w:pStyle w:val="VVKSOTekst"/>
        <w:spacing w:before="260"/>
      </w:pPr>
      <w:r w:rsidRPr="00AC5508">
        <w:rPr>
          <w:b/>
          <w:highlight w:val="lightGray"/>
        </w:rPr>
        <w:t>42</w:t>
      </w:r>
      <w:r>
        <w:rPr>
          <w:b/>
          <w:highlight w:val="lightGray"/>
        </w:rPr>
        <w:t xml:space="preserve">-43 </w:t>
      </w:r>
      <w:r w:rsidRPr="00AC5508">
        <w:rPr>
          <w:highlight w:val="lightGray"/>
        </w:rPr>
        <w:t xml:space="preserve">De leerlingen kunnen bij banken informatie inwinnen over </w:t>
      </w:r>
      <w:r>
        <w:rPr>
          <w:highlight w:val="lightGray"/>
        </w:rPr>
        <w:t>kredieten</w:t>
      </w:r>
      <w:r w:rsidRPr="00AC5508">
        <w:rPr>
          <w:highlight w:val="lightGray"/>
        </w:rPr>
        <w:t xml:space="preserve"> of deze informatie opzoeken via we</w:t>
      </w:r>
      <w:r w:rsidRPr="00AC5508">
        <w:rPr>
          <w:highlight w:val="lightGray"/>
        </w:rPr>
        <w:t>b</w:t>
      </w:r>
      <w:r w:rsidRPr="00AC5508">
        <w:rPr>
          <w:highlight w:val="lightGray"/>
        </w:rPr>
        <w:t>sites van banken. Een bankier, gespecialiseerd in deze materie, kan hierover in de klas ook uitleg komen geven. Belan</w:t>
      </w:r>
      <w:r w:rsidRPr="00AC5508">
        <w:rPr>
          <w:highlight w:val="lightGray"/>
        </w:rPr>
        <w:t>g</w:t>
      </w:r>
      <w:r w:rsidRPr="00AC5508">
        <w:rPr>
          <w:highlight w:val="lightGray"/>
        </w:rPr>
        <w:t>rijk is hierbij dat leerlingen, aan de hand van een eenvoudige berekening, een idee krijgen hoeveel meer ze uiteindelijk betaald hebben wanneer ze iets op krediet kopen. Na deze lesse</w:t>
      </w:r>
      <w:r w:rsidRPr="00AC5508">
        <w:rPr>
          <w:highlight w:val="lightGray"/>
        </w:rPr>
        <w:t>n</w:t>
      </w:r>
      <w:r w:rsidRPr="00AC5508">
        <w:rPr>
          <w:highlight w:val="lightGray"/>
        </w:rPr>
        <w:t>reeks zou de leerling aan de hand van een concreet voorbeeld moeten kunnen verklaren waarom het krediet al dan niet verantwoord is. Voor deze materie kan men ook</w:t>
      </w:r>
      <w:r w:rsidRPr="00AC5508">
        <w:rPr>
          <w:color w:val="FF6600"/>
          <w:highlight w:val="lightGray"/>
        </w:rPr>
        <w:t xml:space="preserve"> </w:t>
      </w:r>
      <w:r w:rsidRPr="00AC5508">
        <w:rPr>
          <w:highlight w:val="lightGray"/>
        </w:rPr>
        <w:t>samenwerken met het vak M</w:t>
      </w:r>
      <w:r w:rsidRPr="00AC5508">
        <w:rPr>
          <w:highlight w:val="lightGray"/>
        </w:rPr>
        <w:t>A</w:t>
      </w:r>
      <w:r w:rsidRPr="00AC5508">
        <w:rPr>
          <w:highlight w:val="lightGray"/>
        </w:rPr>
        <w:t>VO/PAV.</w:t>
      </w:r>
    </w:p>
    <w:p w:rsidR="005849B0" w:rsidRDefault="005849B0">
      <w:pPr>
        <w:pStyle w:val="VVKSOTekst"/>
      </w:pPr>
      <w:r>
        <w:rPr>
          <w:b/>
        </w:rPr>
        <w:t>42-</w:t>
      </w:r>
      <w:r w:rsidRPr="00CC3665">
        <w:rPr>
          <w:b/>
        </w:rPr>
        <w:t>43</w:t>
      </w:r>
      <w:r>
        <w:rPr>
          <w:b/>
        </w:rPr>
        <w:t>-44</w:t>
      </w:r>
      <w:r w:rsidRPr="00CC3665">
        <w:rPr>
          <w:b/>
        </w:rPr>
        <w:t xml:space="preserve"> </w:t>
      </w:r>
      <w:r w:rsidRPr="00CC3665">
        <w:t>In deze context kan je de leerlingen wijzen op de gevaren bij kredietverl</w:t>
      </w:r>
      <w:r w:rsidRPr="00CC3665">
        <w:t>e</w:t>
      </w:r>
      <w:r w:rsidRPr="00CC3665">
        <w:t>ning.</w:t>
      </w:r>
    </w:p>
    <w:p w:rsidR="005849B0" w:rsidRPr="00CC3665" w:rsidRDefault="005849B0">
      <w:pPr>
        <w:pStyle w:val="VVKSOTekst"/>
      </w:pPr>
      <w:r w:rsidRPr="00AC5508">
        <w:rPr>
          <w:highlight w:val="lightGray"/>
        </w:rPr>
        <w:t>Via de websites van de banken, kunnen leerlingen simulaties uitvoeren i.v.m. financieringen en waarborgen.</w:t>
      </w:r>
    </w:p>
    <w:p w:rsidR="005849B0" w:rsidRDefault="005849B0">
      <w:pPr>
        <w:pStyle w:val="VVKSOKop1"/>
        <w:pageBreakBefore w:val="0"/>
        <w:numPr>
          <w:ilvl w:val="0"/>
          <w:numId w:val="0"/>
        </w:numPr>
        <w:pBdr>
          <w:top w:val="single" w:sz="4" w:space="1" w:color="auto"/>
          <w:left w:val="single" w:sz="4" w:space="4" w:color="auto"/>
          <w:bottom w:val="single" w:sz="4" w:space="1" w:color="auto"/>
          <w:right w:val="single" w:sz="4" w:space="4" w:color="auto"/>
        </w:pBdr>
        <w:rPr>
          <w:color w:val="FF0000"/>
          <w:sz w:val="16"/>
          <w:szCs w:val="16"/>
        </w:rPr>
      </w:pPr>
      <w:r>
        <w:br w:type="page"/>
        <w:t xml:space="preserve"> </w:t>
      </w:r>
      <w:bookmarkStart w:id="19" w:name="_Toc196789501"/>
      <w:r>
        <w:t>Competentie 2: Als ondernemer het administratief luik van een onde</w:t>
      </w:r>
      <w:r>
        <w:t>r</w:t>
      </w:r>
      <w:r>
        <w:t>neming behartigen</w:t>
      </w:r>
      <w:bookmarkEnd w:id="19"/>
      <w:r>
        <w:t xml:space="preserve"> </w:t>
      </w:r>
    </w:p>
    <w:p w:rsidR="005849B0" w:rsidRPr="00AC5508" w:rsidRDefault="005849B0">
      <w:pPr>
        <w:pStyle w:val="VVKSOKop2"/>
        <w:spacing w:after="240"/>
      </w:pPr>
      <w:bookmarkStart w:id="20" w:name="_Toc196789502"/>
      <w:r>
        <w:t xml:space="preserve">Boekhoudkundige en fiscale aspecten van een onderneming leren kennen </w:t>
      </w:r>
      <w:r w:rsidRPr="00AC5508">
        <w:t xml:space="preserve">(28 u + </w:t>
      </w:r>
      <w:r w:rsidRPr="00AC5508">
        <w:rPr>
          <w:highlight w:val="lightGray"/>
        </w:rPr>
        <w:t>10 u</w:t>
      </w:r>
      <w:r w:rsidRPr="00AC5508">
        <w:t>)</w:t>
      </w:r>
      <w:bookmarkEnd w:id="20"/>
    </w:p>
    <w:p w:rsidR="005849B0" w:rsidRDefault="005849B0">
      <w:pPr>
        <w:pStyle w:val="VVKSOKop3"/>
        <w:numPr>
          <w:ilvl w:val="0"/>
          <w:numId w:val="0"/>
        </w:numPr>
        <w:spacing w:before="360"/>
      </w:pPr>
      <w:r>
        <w:t>6.5.1</w:t>
      </w:r>
      <w:r>
        <w:tab/>
        <w:t xml:space="preserve">Boekhoudkundige aspecten </w:t>
      </w:r>
    </w:p>
    <w:tbl>
      <w:tblPr>
        <w:tblW w:w="9645" w:type="dxa"/>
        <w:tblLayout w:type="fixed"/>
        <w:tblCellMar>
          <w:left w:w="0" w:type="dxa"/>
          <w:right w:w="28" w:type="dxa"/>
        </w:tblCellMar>
        <w:tblLook w:val="01E0"/>
      </w:tblPr>
      <w:tblGrid>
        <w:gridCol w:w="4808"/>
        <w:gridCol w:w="4837"/>
      </w:tblGrid>
      <w:tr w:rsidR="005849B0">
        <w:tc>
          <w:tcPr>
            <w:tcW w:w="4808" w:type="dxa"/>
          </w:tcPr>
          <w:p w:rsidR="005849B0" w:rsidRDefault="005849B0">
            <w:pPr>
              <w:pStyle w:val="VVKSOTekst"/>
            </w:pPr>
            <w:r>
              <w:rPr>
                <w:b/>
              </w:rPr>
              <w:t>LEERPLANDOELSTELLINGEN</w:t>
            </w:r>
          </w:p>
        </w:tc>
        <w:tc>
          <w:tcPr>
            <w:tcW w:w="4837" w:type="dxa"/>
            <w:tcMar>
              <w:left w:w="170" w:type="dxa"/>
            </w:tcMar>
          </w:tcPr>
          <w:p w:rsidR="005849B0" w:rsidRDefault="005849B0">
            <w:pPr>
              <w:pStyle w:val="VVKSOTekst"/>
            </w:pPr>
            <w:r>
              <w:rPr>
                <w:b/>
              </w:rPr>
              <w:t>LEERINHOUDEN</w:t>
            </w:r>
          </w:p>
        </w:tc>
      </w:tr>
      <w:tr w:rsidR="005849B0">
        <w:tc>
          <w:tcPr>
            <w:tcW w:w="4808" w:type="dxa"/>
          </w:tcPr>
          <w:p w:rsidR="005849B0" w:rsidRPr="00A720A6" w:rsidRDefault="005849B0" w:rsidP="007C5755">
            <w:pPr>
              <w:pStyle w:val="VVKSOKopZonderTitel"/>
            </w:pPr>
            <w:r w:rsidRPr="00A720A6">
              <w:t xml:space="preserve">Een prijsaanvraag opstellen </w:t>
            </w:r>
            <w:r w:rsidRPr="00A720A6">
              <w:rPr>
                <w:b/>
              </w:rPr>
              <w:t>[36]</w:t>
            </w:r>
            <w:r w:rsidRPr="00A720A6">
              <w:t xml:space="preserve"> </w:t>
            </w:r>
          </w:p>
          <w:p w:rsidR="005849B0" w:rsidRPr="00A720A6" w:rsidRDefault="005849B0" w:rsidP="007C5755">
            <w:pPr>
              <w:pStyle w:val="VVKSOKopZonderTitel"/>
            </w:pPr>
            <w:r w:rsidRPr="00A720A6">
              <w:t>Een offerte o</w:t>
            </w:r>
            <w:r w:rsidRPr="00A720A6">
              <w:t>p</w:t>
            </w:r>
            <w:r w:rsidRPr="00A720A6">
              <w:t xml:space="preserve">stellen. </w:t>
            </w:r>
            <w:r w:rsidRPr="00A720A6">
              <w:rPr>
                <w:b/>
              </w:rPr>
              <w:t>[36]</w:t>
            </w:r>
          </w:p>
        </w:tc>
        <w:tc>
          <w:tcPr>
            <w:tcW w:w="4837" w:type="dxa"/>
            <w:tcMar>
              <w:left w:w="170" w:type="dxa"/>
            </w:tcMar>
          </w:tcPr>
          <w:p w:rsidR="005849B0" w:rsidRPr="00A720A6" w:rsidRDefault="005849B0" w:rsidP="00117A9E">
            <w:pPr>
              <w:pStyle w:val="VVKSOOpsomming1"/>
              <w:spacing w:after="240"/>
            </w:pPr>
            <w:r w:rsidRPr="00A720A6">
              <w:t>Prijsaanvraag</w:t>
            </w:r>
          </w:p>
          <w:p w:rsidR="005849B0" w:rsidRPr="0092109F" w:rsidRDefault="005849B0">
            <w:pPr>
              <w:pStyle w:val="VVKSOOpsomming1"/>
            </w:pPr>
            <w:r w:rsidRPr="0092109F">
              <w:t xml:space="preserve">Offerte </w:t>
            </w:r>
          </w:p>
        </w:tc>
      </w:tr>
      <w:tr w:rsidR="005849B0" w:rsidRPr="00A720A6">
        <w:tc>
          <w:tcPr>
            <w:tcW w:w="4808" w:type="dxa"/>
          </w:tcPr>
          <w:p w:rsidR="005849B0" w:rsidRPr="00A720A6" w:rsidRDefault="005849B0" w:rsidP="007C5755">
            <w:pPr>
              <w:pStyle w:val="VVKSOKopZonderTitel"/>
            </w:pPr>
            <w:r w:rsidRPr="00A720A6">
              <w:t>Een bestelbon opstellen.</w:t>
            </w:r>
          </w:p>
          <w:p w:rsidR="005849B0" w:rsidRPr="00A720A6" w:rsidRDefault="005849B0" w:rsidP="007C5755">
            <w:pPr>
              <w:pStyle w:val="VVKSOKopZonderTitel"/>
            </w:pPr>
            <w:r w:rsidRPr="00A720A6">
              <w:t>Een factuur opstellen</w:t>
            </w:r>
            <w:r>
              <w:t xml:space="preserve"> </w:t>
            </w:r>
            <w:r w:rsidRPr="0092109F">
              <w:t>en berekenen.</w:t>
            </w:r>
            <w:r w:rsidRPr="0092109F">
              <w:rPr>
                <w:b/>
              </w:rPr>
              <w:t xml:space="preserve"> </w:t>
            </w:r>
            <w:r w:rsidRPr="00A720A6">
              <w:rPr>
                <w:b/>
              </w:rPr>
              <w:t>[36]</w:t>
            </w:r>
          </w:p>
          <w:p w:rsidR="005849B0" w:rsidRPr="00A720A6" w:rsidRDefault="005849B0" w:rsidP="007C5755">
            <w:pPr>
              <w:pStyle w:val="VVKSOKopZonderTitel"/>
            </w:pPr>
            <w:r w:rsidRPr="00A720A6">
              <w:t>Een creditnota opstellen en berek</w:t>
            </w:r>
            <w:r w:rsidRPr="00A720A6">
              <w:t>e</w:t>
            </w:r>
            <w:r w:rsidRPr="00A720A6">
              <w:t xml:space="preserve">nen. </w:t>
            </w:r>
            <w:r w:rsidRPr="00A720A6">
              <w:rPr>
                <w:b/>
              </w:rPr>
              <w:t>[36]</w:t>
            </w:r>
          </w:p>
        </w:tc>
        <w:tc>
          <w:tcPr>
            <w:tcW w:w="4837" w:type="dxa"/>
            <w:tcMar>
              <w:left w:w="170" w:type="dxa"/>
            </w:tcMar>
          </w:tcPr>
          <w:p w:rsidR="005849B0" w:rsidRPr="00A720A6" w:rsidRDefault="005849B0" w:rsidP="00292C66">
            <w:pPr>
              <w:pStyle w:val="VVKSOOpsomming1"/>
              <w:spacing w:after="240"/>
            </w:pPr>
            <w:r w:rsidRPr="00A720A6">
              <w:t>Bestelbon</w:t>
            </w:r>
          </w:p>
          <w:p w:rsidR="005849B0" w:rsidRPr="00A720A6" w:rsidRDefault="005849B0" w:rsidP="00292C66">
            <w:pPr>
              <w:pStyle w:val="VVKSOOpsomming1"/>
              <w:spacing w:after="240"/>
            </w:pPr>
            <w:r w:rsidRPr="00A720A6">
              <w:t xml:space="preserve">Factuur </w:t>
            </w:r>
          </w:p>
          <w:p w:rsidR="005849B0" w:rsidRPr="00A720A6" w:rsidRDefault="005849B0" w:rsidP="00292C66">
            <w:pPr>
              <w:pStyle w:val="VVKSOOpsomming1"/>
            </w:pPr>
            <w:r w:rsidRPr="00A720A6">
              <w:t>Creditnota</w:t>
            </w:r>
          </w:p>
        </w:tc>
      </w:tr>
      <w:tr w:rsidR="005849B0" w:rsidRPr="00A720A6">
        <w:tc>
          <w:tcPr>
            <w:tcW w:w="4808" w:type="dxa"/>
          </w:tcPr>
          <w:p w:rsidR="005849B0" w:rsidRPr="00A720A6" w:rsidRDefault="005849B0" w:rsidP="007C5755">
            <w:pPr>
              <w:pStyle w:val="VVKSOKopZonderTitel"/>
            </w:pPr>
            <w:r w:rsidRPr="00A720A6">
              <w:t>Het gebruik van betalingsdocumenten toelic</w:t>
            </w:r>
            <w:r w:rsidRPr="00A720A6">
              <w:t>h</w:t>
            </w:r>
            <w:r w:rsidRPr="00A720A6">
              <w:t xml:space="preserve">ten. </w:t>
            </w:r>
            <w:r w:rsidRPr="00A720A6">
              <w:rPr>
                <w:b/>
              </w:rPr>
              <w:t>[37]</w:t>
            </w:r>
          </w:p>
        </w:tc>
        <w:tc>
          <w:tcPr>
            <w:tcW w:w="4837" w:type="dxa"/>
            <w:tcMar>
              <w:left w:w="170" w:type="dxa"/>
            </w:tcMar>
          </w:tcPr>
          <w:p w:rsidR="005849B0" w:rsidRPr="00A720A6" w:rsidRDefault="005849B0">
            <w:pPr>
              <w:pStyle w:val="VVKSOOpsomming1"/>
            </w:pPr>
            <w:r w:rsidRPr="00A720A6">
              <w:t>Overschrijving</w:t>
            </w:r>
          </w:p>
          <w:p w:rsidR="005849B0" w:rsidRPr="00A720A6" w:rsidRDefault="005849B0">
            <w:pPr>
              <w:pStyle w:val="VVKSOOpsomming1"/>
            </w:pPr>
            <w:r w:rsidRPr="00A720A6">
              <w:t>Bankcheque</w:t>
            </w:r>
          </w:p>
          <w:p w:rsidR="005849B0" w:rsidRPr="00A720A6" w:rsidRDefault="005849B0">
            <w:pPr>
              <w:pStyle w:val="VVKSOOpsomming1"/>
            </w:pPr>
            <w:r w:rsidRPr="00A720A6">
              <w:t>Betaalkaarten</w:t>
            </w:r>
          </w:p>
          <w:p w:rsidR="005849B0" w:rsidRPr="00A720A6" w:rsidRDefault="005849B0">
            <w:pPr>
              <w:pStyle w:val="VVKSOOpsomming1"/>
            </w:pPr>
            <w:r w:rsidRPr="00A720A6">
              <w:t>Kredietkaarten</w:t>
            </w:r>
          </w:p>
        </w:tc>
      </w:tr>
      <w:tr w:rsidR="005849B0" w:rsidRPr="00A720A6" w:rsidTr="00891FAE">
        <w:tc>
          <w:tcPr>
            <w:tcW w:w="4808" w:type="dxa"/>
          </w:tcPr>
          <w:p w:rsidR="005849B0" w:rsidRPr="00A720A6" w:rsidRDefault="005849B0" w:rsidP="007C5755">
            <w:pPr>
              <w:pStyle w:val="VVKSOKopZonderTitel"/>
            </w:pPr>
            <w:r w:rsidRPr="00A720A6">
              <w:t>De wettelijke bepalingen van de boekhoudr</w:t>
            </w:r>
            <w:r w:rsidRPr="00A720A6">
              <w:t>e</w:t>
            </w:r>
            <w:r w:rsidRPr="00A720A6">
              <w:t>glementering voor zeer kleine - en kleine o</w:t>
            </w:r>
            <w:r w:rsidRPr="00A720A6">
              <w:t>n</w:t>
            </w:r>
            <w:r w:rsidRPr="00A720A6">
              <w:t>dern</w:t>
            </w:r>
            <w:r w:rsidRPr="00A720A6">
              <w:t>e</w:t>
            </w:r>
            <w:r w:rsidRPr="00A720A6">
              <w:t xml:space="preserve">mingen opzoeken. </w:t>
            </w:r>
            <w:r w:rsidRPr="00A720A6">
              <w:rPr>
                <w:b/>
              </w:rPr>
              <w:t>[35]</w:t>
            </w:r>
          </w:p>
        </w:tc>
        <w:tc>
          <w:tcPr>
            <w:tcW w:w="4837" w:type="dxa"/>
            <w:tcMar>
              <w:left w:w="170" w:type="dxa"/>
            </w:tcMar>
          </w:tcPr>
          <w:p w:rsidR="005849B0" w:rsidRPr="00A720A6" w:rsidRDefault="005849B0">
            <w:pPr>
              <w:pStyle w:val="VVKSOOpsomming1"/>
            </w:pPr>
            <w:r w:rsidRPr="00A720A6">
              <w:t>Boekhoudkundige verplichti</w:t>
            </w:r>
            <w:r w:rsidRPr="00A720A6">
              <w:t>n</w:t>
            </w:r>
            <w:r w:rsidRPr="00A720A6">
              <w:t>gen</w:t>
            </w:r>
          </w:p>
          <w:p w:rsidR="005849B0" w:rsidRPr="00A720A6" w:rsidRDefault="005849B0">
            <w:pPr>
              <w:pStyle w:val="verbeteringskleur"/>
              <w:rPr>
                <w:color w:val="auto"/>
              </w:rPr>
            </w:pPr>
            <w:r w:rsidRPr="00A720A6">
              <w:rPr>
                <w:color w:val="auto"/>
              </w:rPr>
              <w:t>zeer kleine onderneming: vereenvoudigde boe</w:t>
            </w:r>
            <w:r w:rsidRPr="00A720A6">
              <w:rPr>
                <w:color w:val="auto"/>
              </w:rPr>
              <w:t>k</w:t>
            </w:r>
            <w:r w:rsidRPr="00A720A6">
              <w:rPr>
                <w:color w:val="auto"/>
              </w:rPr>
              <w:t>houding</w:t>
            </w:r>
          </w:p>
          <w:p w:rsidR="005849B0" w:rsidRPr="00A720A6" w:rsidRDefault="005849B0">
            <w:pPr>
              <w:pStyle w:val="VVKSOOpsomming12"/>
            </w:pPr>
            <w:r w:rsidRPr="00A720A6">
              <w:t>kleine onderneming: du</w:t>
            </w:r>
            <w:r w:rsidRPr="00A720A6">
              <w:t>b</w:t>
            </w:r>
            <w:r w:rsidRPr="00A720A6">
              <w:t>bele boekhouding</w:t>
            </w:r>
          </w:p>
          <w:p w:rsidR="005849B0" w:rsidRPr="00A720A6" w:rsidRDefault="005849B0">
            <w:pPr>
              <w:pStyle w:val="VVKSOOpsomming1"/>
            </w:pPr>
            <w:r w:rsidRPr="00A720A6">
              <w:t>Vormvoorschriften</w:t>
            </w:r>
          </w:p>
          <w:p w:rsidR="005849B0" w:rsidRPr="00A720A6" w:rsidRDefault="005849B0">
            <w:pPr>
              <w:pStyle w:val="VVKSOOpsomming1"/>
            </w:pPr>
            <w:r w:rsidRPr="00A720A6">
              <w:t>Bewaren van de boeken</w:t>
            </w:r>
          </w:p>
          <w:p w:rsidR="005849B0" w:rsidRPr="00A720A6" w:rsidRDefault="005849B0">
            <w:pPr>
              <w:pStyle w:val="VVKSOOpsomming1"/>
            </w:pPr>
            <w:r w:rsidRPr="00A720A6">
              <w:t>Verantwoordingsstukken</w:t>
            </w:r>
          </w:p>
        </w:tc>
      </w:tr>
      <w:tr w:rsidR="005849B0" w:rsidRPr="002834E8" w:rsidTr="00891FAE">
        <w:tc>
          <w:tcPr>
            <w:tcW w:w="4808" w:type="dxa"/>
            <w:shd w:val="clear" w:color="auto" w:fill="C0C0C0"/>
          </w:tcPr>
          <w:p w:rsidR="005849B0" w:rsidRPr="002834E8" w:rsidRDefault="005849B0" w:rsidP="007C5755">
            <w:pPr>
              <w:pStyle w:val="VVKSOKopZonderTitel"/>
            </w:pPr>
            <w:r w:rsidRPr="002834E8">
              <w:t>Enkelvoudige boekhouding toelichten.</w:t>
            </w:r>
          </w:p>
          <w:p w:rsidR="005849B0" w:rsidRPr="002834E8" w:rsidRDefault="005849B0" w:rsidP="00E04A00">
            <w:pPr>
              <w:pStyle w:val="VVKSOKopZonderTitel"/>
              <w:numPr>
                <w:ilvl w:val="0"/>
                <w:numId w:val="0"/>
              </w:numPr>
              <w:ind w:left="500"/>
            </w:pPr>
            <w:r w:rsidRPr="002834E8">
              <w:t>Het aankoopdagboek invu</w:t>
            </w:r>
            <w:r w:rsidRPr="002834E8">
              <w:t>l</w:t>
            </w:r>
            <w:r w:rsidRPr="002834E8">
              <w:t>len (U</w:t>
            </w:r>
            <w:r>
              <w:t>bt</w:t>
            </w:r>
            <w:r w:rsidRPr="002834E8">
              <w:t>)</w:t>
            </w:r>
          </w:p>
          <w:p w:rsidR="005849B0" w:rsidRPr="002834E8" w:rsidRDefault="005849B0" w:rsidP="00280A99">
            <w:pPr>
              <w:pStyle w:val="verbeteringskleur"/>
              <w:numPr>
                <w:ilvl w:val="0"/>
                <w:numId w:val="0"/>
              </w:numPr>
              <w:spacing w:after="0"/>
              <w:ind w:left="500"/>
              <w:rPr>
                <w:color w:val="auto"/>
              </w:rPr>
            </w:pPr>
            <w:r w:rsidRPr="002834E8">
              <w:rPr>
                <w:color w:val="auto"/>
              </w:rPr>
              <w:t>Het verkoopdagboek invullen (U</w:t>
            </w:r>
            <w:r>
              <w:rPr>
                <w:color w:val="auto"/>
              </w:rPr>
              <w:t>bt</w:t>
            </w:r>
            <w:r w:rsidRPr="002834E8">
              <w:rPr>
                <w:color w:val="auto"/>
              </w:rPr>
              <w:t>)</w:t>
            </w:r>
          </w:p>
          <w:p w:rsidR="005849B0" w:rsidRPr="002834E8" w:rsidRDefault="005849B0" w:rsidP="00280A99">
            <w:pPr>
              <w:pStyle w:val="verbeteringskleur"/>
              <w:numPr>
                <w:ilvl w:val="0"/>
                <w:numId w:val="0"/>
              </w:numPr>
              <w:spacing w:after="0"/>
              <w:ind w:left="500"/>
              <w:rPr>
                <w:color w:val="auto"/>
              </w:rPr>
            </w:pPr>
            <w:r w:rsidRPr="002834E8">
              <w:rPr>
                <w:color w:val="auto"/>
              </w:rPr>
              <w:t>De financiële dagboeken invullen op basis van verantwoordingsstukken. (U</w:t>
            </w:r>
            <w:r>
              <w:rPr>
                <w:color w:val="auto"/>
              </w:rPr>
              <w:t>bt</w:t>
            </w:r>
            <w:r w:rsidRPr="002834E8">
              <w:rPr>
                <w:color w:val="auto"/>
              </w:rPr>
              <w:t>)</w:t>
            </w:r>
          </w:p>
          <w:p w:rsidR="005849B0" w:rsidRPr="002834E8" w:rsidRDefault="005849B0">
            <w:pPr>
              <w:pStyle w:val="verbeteringskleur"/>
              <w:numPr>
                <w:ilvl w:val="0"/>
                <w:numId w:val="0"/>
              </w:numPr>
              <w:ind w:left="397"/>
              <w:rPr>
                <w:color w:val="auto"/>
              </w:rPr>
            </w:pPr>
          </w:p>
        </w:tc>
        <w:tc>
          <w:tcPr>
            <w:tcW w:w="4837" w:type="dxa"/>
            <w:shd w:val="clear" w:color="auto" w:fill="C0C0C0"/>
            <w:tcMar>
              <w:left w:w="170" w:type="dxa"/>
            </w:tcMar>
          </w:tcPr>
          <w:p w:rsidR="005849B0" w:rsidRPr="002834E8" w:rsidRDefault="005849B0" w:rsidP="00D4556D">
            <w:pPr>
              <w:pStyle w:val="VVKSOOpsomming1"/>
              <w:spacing w:after="0"/>
            </w:pPr>
            <w:r w:rsidRPr="002834E8">
              <w:t>Principe van enkelvoudig boekhouden.</w:t>
            </w:r>
          </w:p>
          <w:p w:rsidR="005849B0" w:rsidRPr="002834E8" w:rsidRDefault="005849B0" w:rsidP="0072127E">
            <w:pPr>
              <w:pStyle w:val="verbeteringskleur"/>
              <w:numPr>
                <w:ilvl w:val="0"/>
                <w:numId w:val="0"/>
              </w:numPr>
              <w:spacing w:after="0"/>
              <w:ind w:left="397"/>
              <w:rPr>
                <w:color w:val="auto"/>
              </w:rPr>
            </w:pPr>
          </w:p>
          <w:p w:rsidR="005849B0" w:rsidRPr="002834E8" w:rsidRDefault="005849B0" w:rsidP="00D4556D">
            <w:pPr>
              <w:pStyle w:val="VVKSOOpsomming1"/>
              <w:spacing w:after="0"/>
            </w:pPr>
            <w:r w:rsidRPr="002834E8">
              <w:t>Aankoopdagboek (U</w:t>
            </w:r>
            <w:r>
              <w:t>bt</w:t>
            </w:r>
            <w:r w:rsidRPr="002834E8">
              <w:t>)</w:t>
            </w:r>
          </w:p>
          <w:p w:rsidR="005849B0" w:rsidRPr="002834E8" w:rsidRDefault="005849B0" w:rsidP="00D4556D">
            <w:pPr>
              <w:pStyle w:val="VVKSOOpsomming1"/>
              <w:spacing w:after="0"/>
            </w:pPr>
            <w:r w:rsidRPr="002834E8">
              <w:t>Verkoopdagboek (U</w:t>
            </w:r>
            <w:r>
              <w:t>bt</w:t>
            </w:r>
            <w:r w:rsidRPr="002834E8">
              <w:t>)</w:t>
            </w:r>
          </w:p>
          <w:p w:rsidR="005849B0" w:rsidRPr="002834E8" w:rsidRDefault="005849B0" w:rsidP="00D4556D">
            <w:pPr>
              <w:pStyle w:val="VVKSOOpsomming1"/>
              <w:spacing w:after="0"/>
            </w:pPr>
            <w:r w:rsidRPr="002834E8">
              <w:t>De financiële dagboeken (U</w:t>
            </w:r>
            <w:r>
              <w:t>bt</w:t>
            </w:r>
            <w:r w:rsidRPr="002834E8">
              <w:t>)</w:t>
            </w:r>
          </w:p>
          <w:p w:rsidR="005849B0" w:rsidRPr="002834E8" w:rsidRDefault="005849B0">
            <w:pPr>
              <w:pStyle w:val="verbeteringskleur"/>
              <w:numPr>
                <w:ilvl w:val="0"/>
                <w:numId w:val="0"/>
              </w:numPr>
              <w:ind w:left="397"/>
              <w:rPr>
                <w:color w:val="auto"/>
              </w:rPr>
            </w:pPr>
          </w:p>
        </w:tc>
      </w:tr>
      <w:tr w:rsidR="005849B0" w:rsidRPr="002834E8" w:rsidTr="00891FAE">
        <w:tc>
          <w:tcPr>
            <w:tcW w:w="4808" w:type="dxa"/>
          </w:tcPr>
          <w:p w:rsidR="005849B0" w:rsidRPr="002834E8" w:rsidRDefault="005849B0" w:rsidP="007C5755">
            <w:pPr>
              <w:pStyle w:val="VVKSOKopZonderTitel"/>
            </w:pPr>
            <w:r w:rsidRPr="002834E8">
              <w:t>Inningen/betalingen opvolgen in het kader van klanten- en leveranciersb</w:t>
            </w:r>
            <w:r w:rsidRPr="002834E8">
              <w:t>e</w:t>
            </w:r>
            <w:r w:rsidRPr="002834E8">
              <w:t xml:space="preserve">heer. </w:t>
            </w:r>
            <w:r w:rsidRPr="002834E8">
              <w:rPr>
                <w:b/>
              </w:rPr>
              <w:t>[4</w:t>
            </w:r>
            <w:r>
              <w:rPr>
                <w:b/>
              </w:rPr>
              <w:t>6</w:t>
            </w:r>
            <w:r w:rsidRPr="002834E8">
              <w:rPr>
                <w:b/>
              </w:rPr>
              <w:t>]</w:t>
            </w:r>
          </w:p>
        </w:tc>
        <w:tc>
          <w:tcPr>
            <w:tcW w:w="4837" w:type="dxa"/>
            <w:tcMar>
              <w:left w:w="170" w:type="dxa"/>
            </w:tcMar>
          </w:tcPr>
          <w:p w:rsidR="005849B0" w:rsidRPr="002834E8" w:rsidRDefault="005849B0" w:rsidP="0072127E">
            <w:pPr>
              <w:pStyle w:val="VVKSOOpsomming1"/>
            </w:pPr>
            <w:r w:rsidRPr="002834E8">
              <w:t>Klanten- en leveranciersbeheer: opvolging inni</w:t>
            </w:r>
            <w:r w:rsidRPr="002834E8">
              <w:t>n</w:t>
            </w:r>
            <w:r w:rsidRPr="002834E8">
              <w:t>gen/betalingen a.d.h.v. klanten- en leverancier</w:t>
            </w:r>
            <w:r w:rsidRPr="002834E8">
              <w:t>s</w:t>
            </w:r>
            <w:r w:rsidRPr="002834E8">
              <w:t>kaart</w:t>
            </w:r>
          </w:p>
        </w:tc>
      </w:tr>
      <w:tr w:rsidR="005849B0" w:rsidTr="00891FAE">
        <w:tc>
          <w:tcPr>
            <w:tcW w:w="4808" w:type="dxa"/>
            <w:shd w:val="clear" w:color="auto" w:fill="C0C0C0"/>
          </w:tcPr>
          <w:p w:rsidR="005849B0" w:rsidRDefault="005849B0" w:rsidP="007C5755">
            <w:pPr>
              <w:pStyle w:val="VVKSOKopZonderTitel"/>
            </w:pPr>
            <w:r>
              <w:t>Het forfaitair stelsel toelichten. (Ub)</w:t>
            </w:r>
          </w:p>
        </w:tc>
        <w:tc>
          <w:tcPr>
            <w:tcW w:w="4837" w:type="dxa"/>
            <w:shd w:val="clear" w:color="auto" w:fill="C0C0C0"/>
            <w:tcMar>
              <w:left w:w="170" w:type="dxa"/>
            </w:tcMar>
          </w:tcPr>
          <w:p w:rsidR="005849B0" w:rsidRDefault="005849B0">
            <w:pPr>
              <w:pStyle w:val="VVKSOOpsomming1"/>
            </w:pPr>
            <w:r>
              <w:t>Het principe van het forfaitair stelsel (Ub)</w:t>
            </w:r>
          </w:p>
        </w:tc>
      </w:tr>
      <w:tr w:rsidR="005849B0">
        <w:tc>
          <w:tcPr>
            <w:tcW w:w="4808" w:type="dxa"/>
          </w:tcPr>
          <w:p w:rsidR="005849B0" w:rsidRDefault="005849B0" w:rsidP="007C5755">
            <w:pPr>
              <w:pStyle w:val="VVKSOKopZonderTitel"/>
            </w:pPr>
            <w:r>
              <w:t xml:space="preserve">Het btw-mechanisme toelichten. </w:t>
            </w:r>
            <w:r>
              <w:rPr>
                <w:b/>
              </w:rPr>
              <w:t>[38]</w:t>
            </w:r>
          </w:p>
        </w:tc>
        <w:tc>
          <w:tcPr>
            <w:tcW w:w="4837" w:type="dxa"/>
            <w:tcMar>
              <w:left w:w="170" w:type="dxa"/>
            </w:tcMar>
          </w:tcPr>
          <w:p w:rsidR="005849B0" w:rsidRDefault="005849B0">
            <w:pPr>
              <w:pStyle w:val="VVKSOOpsomming1"/>
            </w:pPr>
            <w:r>
              <w:t>Aftrekbare btw</w:t>
            </w:r>
          </w:p>
          <w:p w:rsidR="005849B0" w:rsidRDefault="005849B0">
            <w:pPr>
              <w:pStyle w:val="VVKSOOpsomming1"/>
            </w:pPr>
            <w:r>
              <w:t>Verschuldigde btw</w:t>
            </w:r>
          </w:p>
          <w:p w:rsidR="005849B0" w:rsidRDefault="005849B0">
            <w:pPr>
              <w:pStyle w:val="VVKSOOpsomming1"/>
            </w:pPr>
            <w:r>
              <w:t xml:space="preserve">Btw-aangifte </w:t>
            </w:r>
          </w:p>
          <w:p w:rsidR="005849B0" w:rsidRPr="00AC5508" w:rsidRDefault="005849B0">
            <w:pPr>
              <w:pStyle w:val="VVKSOOpsomming1"/>
              <w:rPr>
                <w:highlight w:val="lightGray"/>
              </w:rPr>
            </w:pPr>
            <w:r w:rsidRPr="00AC5508">
              <w:rPr>
                <w:highlight w:val="lightGray"/>
              </w:rPr>
              <w:t>Btw-listing</w:t>
            </w:r>
          </w:p>
          <w:p w:rsidR="005849B0" w:rsidRDefault="005849B0">
            <w:pPr>
              <w:pStyle w:val="VVKSOOpsomming1"/>
            </w:pPr>
            <w:r>
              <w:rPr>
                <w:highlight w:val="lightGray"/>
              </w:rPr>
              <w:t>De in de sector gebruikelijke btw-tarieven</w:t>
            </w:r>
          </w:p>
          <w:p w:rsidR="005849B0" w:rsidRDefault="005849B0">
            <w:pPr>
              <w:pStyle w:val="VVKSOOpsomming1"/>
            </w:pPr>
            <w:r>
              <w:rPr>
                <w:highlight w:val="lightGray"/>
              </w:rPr>
              <w:t xml:space="preserve">Gebruik van </w:t>
            </w:r>
            <w:r w:rsidRPr="0057050A">
              <w:rPr>
                <w:rStyle w:val="verbeteringskleurChar"/>
                <w:color w:val="auto"/>
              </w:rPr>
              <w:t>bewijsdocumenten</w:t>
            </w:r>
          </w:p>
          <w:p w:rsidR="005849B0" w:rsidRDefault="005849B0">
            <w:pPr>
              <w:pStyle w:val="VVKSOOpsomming1"/>
            </w:pPr>
            <w:r>
              <w:rPr>
                <w:highlight w:val="lightGray"/>
              </w:rPr>
              <w:t>Btw binnen het forfaitair stelsel</w:t>
            </w:r>
            <w:r>
              <w:t xml:space="preserve"> (Ub)</w:t>
            </w:r>
          </w:p>
        </w:tc>
      </w:tr>
      <w:tr w:rsidR="005849B0">
        <w:tc>
          <w:tcPr>
            <w:tcW w:w="4808" w:type="dxa"/>
          </w:tcPr>
          <w:p w:rsidR="005849B0" w:rsidRDefault="005849B0" w:rsidP="007C5755">
            <w:pPr>
              <w:pStyle w:val="VVKSOKopZonderTitel"/>
            </w:pPr>
            <w:r>
              <w:t>Het nut van de boekhouding als beleidsinstr</w:t>
            </w:r>
            <w:r>
              <w:t>u</w:t>
            </w:r>
            <w:r>
              <w:t xml:space="preserve">ment aantonen. </w:t>
            </w:r>
            <w:r>
              <w:rPr>
                <w:b/>
              </w:rPr>
              <w:t>[33]</w:t>
            </w:r>
          </w:p>
        </w:tc>
        <w:tc>
          <w:tcPr>
            <w:tcW w:w="4837" w:type="dxa"/>
            <w:tcMar>
              <w:left w:w="170" w:type="dxa"/>
            </w:tcMar>
          </w:tcPr>
          <w:p w:rsidR="005849B0" w:rsidRDefault="005849B0">
            <w:pPr>
              <w:pStyle w:val="VVKSOOpsomming2"/>
            </w:pPr>
            <w:r>
              <w:t>Boekhouding: beleidsinstrument</w:t>
            </w:r>
          </w:p>
        </w:tc>
      </w:tr>
      <w:tr w:rsidR="005849B0">
        <w:tc>
          <w:tcPr>
            <w:tcW w:w="4808" w:type="dxa"/>
          </w:tcPr>
          <w:p w:rsidR="005849B0" w:rsidRDefault="005849B0" w:rsidP="007C5755">
            <w:pPr>
              <w:pStyle w:val="VVKSOKopZonderTitel"/>
            </w:pPr>
            <w:r>
              <w:t>De rubrieken van een eenvoudige b</w:t>
            </w:r>
            <w:r>
              <w:t>a</w:t>
            </w:r>
            <w:r>
              <w:t xml:space="preserve">lans en resultatenrekening toelichten. </w:t>
            </w:r>
            <w:r>
              <w:rPr>
                <w:b/>
              </w:rPr>
              <w:t>[34]</w:t>
            </w:r>
          </w:p>
        </w:tc>
        <w:tc>
          <w:tcPr>
            <w:tcW w:w="4837" w:type="dxa"/>
            <w:tcMar>
              <w:left w:w="170" w:type="dxa"/>
            </w:tcMar>
          </w:tcPr>
          <w:p w:rsidR="005849B0" w:rsidRDefault="005849B0">
            <w:pPr>
              <w:pStyle w:val="VVKSOOpsomming1"/>
              <w:numPr>
                <w:ilvl w:val="0"/>
                <w:numId w:val="0"/>
              </w:numPr>
            </w:pPr>
            <w:r>
              <w:t>Balans en resultatenrekening: r</w:t>
            </w:r>
            <w:r>
              <w:t>u</w:t>
            </w:r>
            <w:r>
              <w:t>brieken</w:t>
            </w:r>
          </w:p>
        </w:tc>
      </w:tr>
    </w:tbl>
    <w:p w:rsidR="005849B0" w:rsidRDefault="005849B0">
      <w:pPr>
        <w:pStyle w:val="VVKSOKop3"/>
        <w:numPr>
          <w:ilvl w:val="0"/>
          <w:numId w:val="0"/>
        </w:numPr>
      </w:pPr>
      <w:r>
        <w:t>6.5.2</w:t>
      </w:r>
      <w:r>
        <w:tab/>
        <w:t>Fiscale aspecten</w:t>
      </w:r>
    </w:p>
    <w:tbl>
      <w:tblPr>
        <w:tblW w:w="9645" w:type="dxa"/>
        <w:tblLayout w:type="fixed"/>
        <w:tblCellMar>
          <w:left w:w="0" w:type="dxa"/>
          <w:right w:w="28" w:type="dxa"/>
        </w:tblCellMar>
        <w:tblLook w:val="01E0"/>
      </w:tblPr>
      <w:tblGrid>
        <w:gridCol w:w="4808"/>
        <w:gridCol w:w="4837"/>
      </w:tblGrid>
      <w:tr w:rsidR="005849B0">
        <w:tc>
          <w:tcPr>
            <w:tcW w:w="4808" w:type="dxa"/>
          </w:tcPr>
          <w:p w:rsidR="005849B0" w:rsidRDefault="005849B0" w:rsidP="007C5755">
            <w:pPr>
              <w:pStyle w:val="VVKSOKopZonderTitel"/>
            </w:pPr>
            <w:r>
              <w:t>Het fiscaal statuut van de zelfstandige toelic</w:t>
            </w:r>
            <w:r>
              <w:t>h</w:t>
            </w:r>
            <w:r>
              <w:t xml:space="preserve">ten. </w:t>
            </w:r>
            <w:r>
              <w:rPr>
                <w:b/>
              </w:rPr>
              <w:t>[39, 40 en 43]</w:t>
            </w:r>
          </w:p>
        </w:tc>
        <w:tc>
          <w:tcPr>
            <w:tcW w:w="4837" w:type="dxa"/>
            <w:tcMar>
              <w:left w:w="170" w:type="dxa"/>
            </w:tcMar>
          </w:tcPr>
          <w:p w:rsidR="005849B0" w:rsidRDefault="005849B0">
            <w:pPr>
              <w:pStyle w:val="VVKSOOpsomming1"/>
            </w:pPr>
            <w:r>
              <w:t>Personenbelasting op werkelijk inkomen</w:t>
            </w:r>
          </w:p>
          <w:p w:rsidR="005849B0" w:rsidRDefault="005849B0">
            <w:pPr>
              <w:pStyle w:val="VVKSOOpsomming1"/>
            </w:pPr>
            <w:r>
              <w:t>Personenbelasting op forfaitair ink</w:t>
            </w:r>
            <w:r>
              <w:t>o</w:t>
            </w:r>
            <w:r>
              <w:t>men</w:t>
            </w:r>
          </w:p>
          <w:p w:rsidR="005849B0" w:rsidRDefault="005849B0">
            <w:pPr>
              <w:pStyle w:val="VVKSOOpsomming1"/>
            </w:pPr>
            <w:r>
              <w:t>Vennootschapsbelasting</w:t>
            </w:r>
          </w:p>
          <w:p w:rsidR="005849B0" w:rsidRDefault="005849B0">
            <w:pPr>
              <w:pStyle w:val="VVKSOOpsomming1"/>
            </w:pPr>
            <w:r>
              <w:t>Aftrekbaarheid van kosten</w:t>
            </w:r>
          </w:p>
        </w:tc>
      </w:tr>
      <w:tr w:rsidR="005849B0">
        <w:tc>
          <w:tcPr>
            <w:tcW w:w="4808" w:type="dxa"/>
          </w:tcPr>
          <w:p w:rsidR="005849B0" w:rsidRDefault="005849B0" w:rsidP="007C5755">
            <w:pPr>
              <w:pStyle w:val="VVKSOKopZonderTitel"/>
            </w:pPr>
            <w:r>
              <w:t>Het principe van voorafbetaling van personen- en vennootschapsbela</w:t>
            </w:r>
            <w:r>
              <w:t>s</w:t>
            </w:r>
            <w:r>
              <w:t xml:space="preserve">ting toelichten. </w:t>
            </w:r>
            <w:r>
              <w:rPr>
                <w:b/>
              </w:rPr>
              <w:t>[40]</w:t>
            </w:r>
          </w:p>
        </w:tc>
        <w:tc>
          <w:tcPr>
            <w:tcW w:w="4837" w:type="dxa"/>
            <w:tcMar>
              <w:left w:w="170" w:type="dxa"/>
            </w:tcMar>
          </w:tcPr>
          <w:p w:rsidR="005849B0" w:rsidRDefault="005849B0">
            <w:pPr>
              <w:pStyle w:val="VVKSOOpsomming1"/>
            </w:pPr>
            <w:r>
              <w:t>Voorafbetaling vier maal per jaar</w:t>
            </w:r>
          </w:p>
          <w:p w:rsidR="005849B0" w:rsidRDefault="005849B0">
            <w:pPr>
              <w:pStyle w:val="VVKSOOpsomming1"/>
            </w:pPr>
            <w:r>
              <w:t>Uitzondering voor startende zelfstand</w:t>
            </w:r>
            <w:r>
              <w:t>i</w:t>
            </w:r>
            <w:r>
              <w:t>gen</w:t>
            </w:r>
          </w:p>
        </w:tc>
      </w:tr>
      <w:tr w:rsidR="005849B0">
        <w:tc>
          <w:tcPr>
            <w:tcW w:w="4808" w:type="dxa"/>
          </w:tcPr>
          <w:p w:rsidR="005849B0" w:rsidRDefault="005849B0" w:rsidP="007C5755">
            <w:pPr>
              <w:pStyle w:val="VVKSOKopZonderTitel"/>
            </w:pPr>
            <w:r>
              <w:t>Het fiscaal statuut van de werknemer toelic</w:t>
            </w:r>
            <w:r>
              <w:t>h</w:t>
            </w:r>
            <w:r>
              <w:t xml:space="preserve">ten. </w:t>
            </w:r>
            <w:r>
              <w:rPr>
                <w:b/>
              </w:rPr>
              <w:t>[41 en 43]</w:t>
            </w:r>
          </w:p>
        </w:tc>
        <w:tc>
          <w:tcPr>
            <w:tcW w:w="4837" w:type="dxa"/>
            <w:tcMar>
              <w:left w:w="170" w:type="dxa"/>
            </w:tcMar>
          </w:tcPr>
          <w:p w:rsidR="005849B0" w:rsidRDefault="005849B0">
            <w:pPr>
              <w:pStyle w:val="VVKSOOpsomming1"/>
            </w:pPr>
            <w:r>
              <w:t>Onroerende inkomsten</w:t>
            </w:r>
          </w:p>
          <w:p w:rsidR="005849B0" w:rsidRDefault="005849B0">
            <w:pPr>
              <w:pStyle w:val="VVKSOOpsomming1"/>
            </w:pPr>
            <w:r>
              <w:t>Roerende inkomsten</w:t>
            </w:r>
          </w:p>
          <w:p w:rsidR="005849B0" w:rsidRDefault="005849B0">
            <w:pPr>
              <w:pStyle w:val="VVKSOOpsomming1"/>
            </w:pPr>
            <w:r>
              <w:t>Bedrijfsinkomsten</w:t>
            </w:r>
          </w:p>
          <w:p w:rsidR="005849B0" w:rsidRDefault="005849B0">
            <w:pPr>
              <w:pStyle w:val="VVKSOOpsomming1"/>
            </w:pPr>
            <w:r>
              <w:t>Diverse inkomsten</w:t>
            </w:r>
          </w:p>
          <w:p w:rsidR="005849B0" w:rsidRDefault="005849B0">
            <w:pPr>
              <w:pStyle w:val="VVKSOOpsomming1"/>
            </w:pPr>
            <w:r>
              <w:t>Aftrekbaarheid van kosten</w:t>
            </w:r>
          </w:p>
        </w:tc>
      </w:tr>
      <w:tr w:rsidR="005849B0">
        <w:tc>
          <w:tcPr>
            <w:tcW w:w="4808" w:type="dxa"/>
          </w:tcPr>
          <w:p w:rsidR="005849B0" w:rsidRDefault="005849B0" w:rsidP="007C5755">
            <w:pPr>
              <w:pStyle w:val="VVKSOKopZonderTitel"/>
            </w:pPr>
            <w:r>
              <w:t>Het principe van de bedrijfsvoorheffing toelic</w:t>
            </w:r>
            <w:r>
              <w:t>h</w:t>
            </w:r>
            <w:r>
              <w:t xml:space="preserve">ten. </w:t>
            </w:r>
            <w:r>
              <w:rPr>
                <w:b/>
              </w:rPr>
              <w:t>[42]</w:t>
            </w:r>
          </w:p>
        </w:tc>
        <w:tc>
          <w:tcPr>
            <w:tcW w:w="4837" w:type="dxa"/>
            <w:tcMar>
              <w:left w:w="170" w:type="dxa"/>
            </w:tcMar>
          </w:tcPr>
          <w:p w:rsidR="005849B0" w:rsidRDefault="005849B0">
            <w:pPr>
              <w:pStyle w:val="VVKSOOpsomming1"/>
              <w:numPr>
                <w:ilvl w:val="0"/>
                <w:numId w:val="0"/>
              </w:numPr>
            </w:pPr>
            <w:r>
              <w:t>Bedrijfsvoorheffing</w:t>
            </w:r>
          </w:p>
        </w:tc>
      </w:tr>
    </w:tbl>
    <w:p w:rsidR="005849B0" w:rsidRDefault="005849B0">
      <w:pPr>
        <w:pStyle w:val="VVKSOTekst"/>
        <w:spacing w:before="260"/>
        <w:rPr>
          <w:b/>
        </w:rPr>
      </w:pPr>
      <w:r>
        <w:rPr>
          <w:b/>
        </w:rPr>
        <w:t>DIDACTISCHE</w:t>
      </w:r>
      <w:r>
        <w:t xml:space="preserve"> </w:t>
      </w:r>
      <w:r>
        <w:rPr>
          <w:b/>
        </w:rPr>
        <w:t>WENKEN</w:t>
      </w:r>
    </w:p>
    <w:p w:rsidR="005849B0" w:rsidRPr="00AC5508" w:rsidRDefault="005849B0" w:rsidP="005E2D73">
      <w:pPr>
        <w:pStyle w:val="verbeteringskleur"/>
        <w:numPr>
          <w:ilvl w:val="0"/>
          <w:numId w:val="0"/>
        </w:numPr>
        <w:rPr>
          <w:color w:val="auto"/>
          <w:highlight w:val="lightGray"/>
        </w:rPr>
      </w:pPr>
      <w:r w:rsidRPr="00AC5508">
        <w:rPr>
          <w:b/>
          <w:color w:val="auto"/>
          <w:highlight w:val="lightGray"/>
        </w:rPr>
        <w:t>4</w:t>
      </w:r>
      <w:r>
        <w:rPr>
          <w:b/>
          <w:color w:val="auto"/>
          <w:highlight w:val="lightGray"/>
        </w:rPr>
        <w:t>5</w:t>
      </w:r>
      <w:r w:rsidRPr="00AC5508">
        <w:rPr>
          <w:b/>
          <w:color w:val="auto"/>
          <w:highlight w:val="lightGray"/>
        </w:rPr>
        <w:t xml:space="preserve"> </w:t>
      </w:r>
      <w:r w:rsidRPr="00AC5508">
        <w:rPr>
          <w:color w:val="auto"/>
          <w:highlight w:val="lightGray"/>
        </w:rPr>
        <w:t xml:space="preserve">Deze doelstelling kan gerealiseerd worden in samenwerking met de vakken Nederlands of PAV (zakelijke communicatie). </w:t>
      </w:r>
    </w:p>
    <w:p w:rsidR="005849B0" w:rsidRPr="005E2D73" w:rsidRDefault="005849B0">
      <w:pPr>
        <w:pStyle w:val="VVKSOTekst"/>
      </w:pPr>
      <w:r w:rsidRPr="00AC5508">
        <w:rPr>
          <w:b/>
          <w:highlight w:val="lightGray"/>
        </w:rPr>
        <w:t>4</w:t>
      </w:r>
      <w:r>
        <w:rPr>
          <w:b/>
          <w:highlight w:val="lightGray"/>
        </w:rPr>
        <w:t>5</w:t>
      </w:r>
      <w:r w:rsidRPr="00AC5508">
        <w:rPr>
          <w:b/>
          <w:highlight w:val="lightGray"/>
        </w:rPr>
        <w:t>-4</w:t>
      </w:r>
      <w:r>
        <w:rPr>
          <w:b/>
          <w:highlight w:val="lightGray"/>
        </w:rPr>
        <w:t>9</w:t>
      </w:r>
      <w:r w:rsidRPr="00AC5508">
        <w:rPr>
          <w:b/>
          <w:highlight w:val="lightGray"/>
        </w:rPr>
        <w:t xml:space="preserve"> </w:t>
      </w:r>
      <w:r w:rsidRPr="00AC5508">
        <w:rPr>
          <w:highlight w:val="lightGray"/>
        </w:rPr>
        <w:t xml:space="preserve">Er kan gebruik gemaakt worden van sjablonen van handelsdocumenten. Die zijn o.a. te vinden op </w:t>
      </w:r>
      <w:hyperlink r:id="rId47" w:history="1">
        <w:r w:rsidRPr="00AC5508">
          <w:rPr>
            <w:rStyle w:val="Hyperlink"/>
          </w:rPr>
          <w:t>www.omoo.be</w:t>
        </w:r>
      </w:hyperlink>
      <w:r w:rsidRPr="00AC5508">
        <w:rPr>
          <w:highlight w:val="lightGray"/>
        </w:rPr>
        <w:t xml:space="preserve"> en </w:t>
      </w:r>
      <w:hyperlink r:id="rId48" w:history="1">
        <w:r w:rsidRPr="00AC5508">
          <w:rPr>
            <w:rStyle w:val="Hyperlink"/>
          </w:rPr>
          <w:t>www.rys.be</w:t>
        </w:r>
      </w:hyperlink>
      <w:r w:rsidRPr="00AC5508">
        <w:rPr>
          <w:highlight w:val="lightGray"/>
        </w:rPr>
        <w:t xml:space="preserve"> of op begeleidende </w:t>
      </w:r>
      <w:r>
        <w:rPr>
          <w:highlight w:val="lightGray"/>
        </w:rPr>
        <w:t>c</w:t>
      </w:r>
      <w:r w:rsidRPr="00AC5508">
        <w:rPr>
          <w:highlight w:val="lightGray"/>
        </w:rPr>
        <w:t>d-rom’s in boeken bedrijfsbeheer. Leerlingen kunnen geg</w:t>
      </w:r>
      <w:r w:rsidRPr="00AC5508">
        <w:rPr>
          <w:highlight w:val="lightGray"/>
        </w:rPr>
        <w:t>e</w:t>
      </w:r>
      <w:r w:rsidRPr="00AC5508">
        <w:rPr>
          <w:highlight w:val="lightGray"/>
        </w:rPr>
        <w:t>vens halen uit ingevulde documenten. Lege sjablonen kunnen door de leerlingen worden ingevuld of vervoll</w:t>
      </w:r>
      <w:r w:rsidRPr="00AC5508">
        <w:rPr>
          <w:highlight w:val="lightGray"/>
        </w:rPr>
        <w:t>e</w:t>
      </w:r>
      <w:r w:rsidRPr="00AC5508">
        <w:rPr>
          <w:highlight w:val="lightGray"/>
        </w:rPr>
        <w:t>digd. Er kan ook in de realiteit gewerkt worden. Leerlingen kunnen een offerte aanvragen, een bestelling doen en de factuur ontleden van een horecazaak of horecalev</w:t>
      </w:r>
      <w:r w:rsidRPr="00AC5508">
        <w:rPr>
          <w:highlight w:val="lightGray"/>
        </w:rPr>
        <w:t>e</w:t>
      </w:r>
      <w:r w:rsidRPr="00AC5508">
        <w:rPr>
          <w:highlight w:val="lightGray"/>
        </w:rPr>
        <w:t>rancier.</w:t>
      </w:r>
      <w:r w:rsidRPr="005E2D73">
        <w:t xml:space="preserve"> </w:t>
      </w:r>
    </w:p>
    <w:p w:rsidR="005849B0" w:rsidRDefault="005849B0">
      <w:pPr>
        <w:pStyle w:val="VVKSOTekst"/>
      </w:pPr>
      <w:r>
        <w:t>Nadat de leerlingen de doelstellingen van co</w:t>
      </w:r>
      <w:r>
        <w:t>m</w:t>
      </w:r>
      <w:r>
        <w:t xml:space="preserve">petentie 1 en competentie 2 bereikt hebben, kan je via </w:t>
      </w:r>
      <w:hyperlink r:id="rId49" w:history="1">
        <w:r>
          <w:rPr>
            <w:rStyle w:val="Hyperlink"/>
          </w:rPr>
          <w:t>www.startersservice.be/kennistest.jsp</w:t>
        </w:r>
      </w:hyperlink>
      <w:r>
        <w:t xml:space="preserve"> de leerlingen hun basiskennis Bedrijfsbeheer testen aan de hand van twi</w:t>
      </w:r>
      <w:r>
        <w:t>n</w:t>
      </w:r>
      <w:r>
        <w:t>tig meerkeuzevragen. Het resultaat wordt uitgedrukt in procenten met enige lijntjes interpr</w:t>
      </w:r>
      <w:r>
        <w:t>e</w:t>
      </w:r>
      <w:r>
        <w:t>tatie erbij.</w:t>
      </w:r>
    </w:p>
    <w:p w:rsidR="005849B0" w:rsidRPr="00AC5508" w:rsidRDefault="005849B0" w:rsidP="005C7F6C">
      <w:pPr>
        <w:pStyle w:val="VVKSOTekst"/>
        <w:spacing w:after="0"/>
        <w:rPr>
          <w:highlight w:val="lightGray"/>
        </w:rPr>
      </w:pPr>
      <w:r w:rsidRPr="00AC5508">
        <w:rPr>
          <w:b/>
          <w:highlight w:val="lightGray"/>
        </w:rPr>
        <w:t xml:space="preserve">50 </w:t>
      </w:r>
      <w:r w:rsidRPr="00AC5508">
        <w:rPr>
          <w:highlight w:val="lightGray"/>
        </w:rPr>
        <w:t>Op de sites van de banken zijn alle te bespreken documenten terug te vinden.</w:t>
      </w:r>
    </w:p>
    <w:p w:rsidR="005849B0" w:rsidRDefault="005849B0">
      <w:pPr>
        <w:pStyle w:val="VVKSOTekst"/>
      </w:pPr>
      <w:r w:rsidRPr="00AC5508">
        <w:rPr>
          <w:highlight w:val="lightGray"/>
        </w:rPr>
        <w:t>Bij de bespreking van betalingsdocumenten zal uiteraard het elektronisch bankieren aan bod komen.</w:t>
      </w:r>
      <w:r>
        <w:t xml:space="preserve"> </w:t>
      </w:r>
    </w:p>
    <w:p w:rsidR="005849B0" w:rsidRPr="00BB6ABA" w:rsidRDefault="005849B0" w:rsidP="00BB6ABA">
      <w:pPr>
        <w:pStyle w:val="verbeteringskleur"/>
        <w:numPr>
          <w:ilvl w:val="0"/>
          <w:numId w:val="0"/>
        </w:numPr>
        <w:rPr>
          <w:color w:val="auto"/>
        </w:rPr>
      </w:pPr>
      <w:r w:rsidRPr="00AC5508">
        <w:rPr>
          <w:b/>
          <w:color w:val="auto"/>
          <w:highlight w:val="lightGray"/>
        </w:rPr>
        <w:t xml:space="preserve">53 </w:t>
      </w:r>
      <w:r w:rsidRPr="00AC5508">
        <w:rPr>
          <w:color w:val="auto"/>
          <w:highlight w:val="lightGray"/>
        </w:rPr>
        <w:t>Via deze doelstelling leren de leerlingen dat schulden aan leveranciers op tijd betaald di</w:t>
      </w:r>
      <w:r w:rsidRPr="00AC5508">
        <w:rPr>
          <w:color w:val="auto"/>
          <w:highlight w:val="lightGray"/>
        </w:rPr>
        <w:t>e</w:t>
      </w:r>
      <w:r w:rsidRPr="00AC5508">
        <w:rPr>
          <w:color w:val="auto"/>
          <w:highlight w:val="lightGray"/>
        </w:rPr>
        <w:t>nen te worden en dat vorderingen op klanten dienen geïnd te worden binnen de gestelde te</w:t>
      </w:r>
      <w:r w:rsidRPr="00AC5508">
        <w:rPr>
          <w:color w:val="auto"/>
          <w:highlight w:val="lightGray"/>
        </w:rPr>
        <w:t>r</w:t>
      </w:r>
      <w:r w:rsidRPr="00AC5508">
        <w:rPr>
          <w:color w:val="auto"/>
          <w:highlight w:val="lightGray"/>
        </w:rPr>
        <w:t>mijnen. Op de keerzijde van facturen staan verkoopsvoorwaarden, waar de betalingsvoorwaarden een onderdeel van uitmaken. Het is vo</w:t>
      </w:r>
      <w:r w:rsidRPr="00AC5508">
        <w:rPr>
          <w:color w:val="auto"/>
          <w:highlight w:val="lightGray"/>
        </w:rPr>
        <w:t>l</w:t>
      </w:r>
      <w:r w:rsidRPr="00AC5508">
        <w:rPr>
          <w:color w:val="auto"/>
          <w:highlight w:val="lightGray"/>
        </w:rPr>
        <w:t>doende dat leerlingen deze teksten begrijpen.</w:t>
      </w:r>
    </w:p>
    <w:p w:rsidR="005849B0" w:rsidRPr="00710F18" w:rsidRDefault="005849B0">
      <w:pPr>
        <w:pStyle w:val="VVKSOTekst"/>
      </w:pPr>
      <w:r w:rsidRPr="00AC5508">
        <w:rPr>
          <w:b/>
          <w:highlight w:val="lightGray"/>
        </w:rPr>
        <w:t xml:space="preserve">54 </w:t>
      </w:r>
      <w:r w:rsidRPr="00AC5508">
        <w:rPr>
          <w:highlight w:val="lightGray"/>
        </w:rPr>
        <w:t>Het forfaitair stelsel wordt vooral toegepast in de bakkerij- en slagerijsector. Voor horeca geldt dit enkel voor cafés en frituren. Actuele informatie is te vinden op www.fisconet.fgov.be</w:t>
      </w:r>
      <w:r>
        <w:rPr>
          <w:highlight w:val="lightGray"/>
        </w:rPr>
        <w:t>/</w:t>
      </w:r>
      <w:hyperlink r:id="rId50" w:history="1">
        <w:r w:rsidRPr="00710F18">
          <w:rPr>
            <w:rStyle w:val="Hyperlink"/>
            <w:rFonts w:ascii="Times New Roman" w:hAnsi="Times New Roman"/>
            <w:sz w:val="24"/>
          </w:rPr>
          <w:t>nl/</w:t>
        </w:r>
      </w:hyperlink>
      <w:r w:rsidRPr="00710F18">
        <w:rPr>
          <w:highlight w:val="lightGray"/>
        </w:rPr>
        <w:t xml:space="preserve"> (klik op Belasting over de toeg</w:t>
      </w:r>
      <w:r w:rsidRPr="00710F18">
        <w:rPr>
          <w:highlight w:val="lightGray"/>
        </w:rPr>
        <w:t>e</w:t>
      </w:r>
      <w:r w:rsidRPr="00710F18">
        <w:rPr>
          <w:highlight w:val="lightGray"/>
        </w:rPr>
        <w:t>voegde waarde, klik op Forfaits).</w:t>
      </w:r>
    </w:p>
    <w:p w:rsidR="005849B0" w:rsidRPr="00D871EA" w:rsidRDefault="005849B0">
      <w:pPr>
        <w:pStyle w:val="VVKSOTekst"/>
      </w:pPr>
      <w:r w:rsidRPr="00D871EA">
        <w:rPr>
          <w:b/>
        </w:rPr>
        <w:t>5</w:t>
      </w:r>
      <w:r>
        <w:rPr>
          <w:b/>
        </w:rPr>
        <w:t>9</w:t>
      </w:r>
      <w:r w:rsidRPr="00D871EA">
        <w:rPr>
          <w:b/>
        </w:rPr>
        <w:t xml:space="preserve"> </w:t>
      </w:r>
      <w:r w:rsidRPr="00D871EA">
        <w:t xml:space="preserve">Startende zelfstandigen krijgen de eerste drie jaar uitstel van voorafbetaling </w:t>
      </w:r>
      <w:r>
        <w:t xml:space="preserve">personen- of </w:t>
      </w:r>
      <w:r w:rsidRPr="00D871EA">
        <w:t>vennootschapsb</w:t>
      </w:r>
      <w:r w:rsidRPr="00D871EA">
        <w:t>e</w:t>
      </w:r>
      <w:r w:rsidRPr="00D871EA">
        <w:t>lasting</w:t>
      </w:r>
    </w:p>
    <w:p w:rsidR="005849B0" w:rsidRDefault="005849B0" w:rsidP="00C34B36">
      <w:pPr>
        <w:pStyle w:val="VVKSOTekst"/>
      </w:pPr>
      <w:r w:rsidRPr="00D871EA">
        <w:rPr>
          <w:b/>
        </w:rPr>
        <w:t>5</w:t>
      </w:r>
      <w:r>
        <w:rPr>
          <w:b/>
        </w:rPr>
        <w:t>9</w:t>
      </w:r>
      <w:r w:rsidRPr="00D871EA">
        <w:rPr>
          <w:b/>
        </w:rPr>
        <w:t>-</w:t>
      </w:r>
      <w:r>
        <w:rPr>
          <w:b/>
        </w:rPr>
        <w:t>60</w:t>
      </w:r>
      <w:r w:rsidRPr="00D871EA">
        <w:rPr>
          <w:b/>
        </w:rPr>
        <w:t>-</w:t>
      </w:r>
      <w:r>
        <w:rPr>
          <w:b/>
        </w:rPr>
        <w:t>61</w:t>
      </w:r>
      <w:r w:rsidRPr="00D871EA">
        <w:rPr>
          <w:b/>
        </w:rPr>
        <w:t xml:space="preserve"> </w:t>
      </w:r>
      <w:r w:rsidRPr="00D871EA">
        <w:t>Deze leerplandoelstellingen kunnen het best aangebracht worden aan de hand van een aanslagbi</w:t>
      </w:r>
      <w:r w:rsidRPr="00D871EA">
        <w:t>l</w:t>
      </w:r>
      <w:r w:rsidRPr="00D871EA">
        <w:t>jet.</w:t>
      </w:r>
      <w:r>
        <w:t xml:space="preserve"> In deze context kan ook de elektronische belastingsaangifte via ‘tax-on-web’ aan bod komen (www.taxonweb.be), alsook belastingberekeningsprogramma’s van ve</w:t>
      </w:r>
      <w:r>
        <w:t>r</w:t>
      </w:r>
      <w:r>
        <w:t xml:space="preserve">zekeringsmaatschappijen en banken. (zoals </w:t>
      </w:r>
      <w:hyperlink r:id="rId51" w:history="1">
        <w:r>
          <w:rPr>
            <w:rStyle w:val="Hyperlink"/>
          </w:rPr>
          <w:t>www.dvv.be</w:t>
        </w:r>
      </w:hyperlink>
      <w:r>
        <w:t xml:space="preserve"> en www.dexia.be/Nl/Particulier/DOSSIERS/Fiscoweb/). Het mechanisme van de bedrijf</w:t>
      </w:r>
      <w:r>
        <w:t>s</w:t>
      </w:r>
      <w:r>
        <w:t>voorheffing kan via de b</w:t>
      </w:r>
      <w:r>
        <w:t>e</w:t>
      </w:r>
      <w:r>
        <w:t>lastingsaangifte op zeer begrijpelijke wijze aangebracht worden, alsook het principe van de aftrekbaarheid van kosten voor de werknemer (hou dit laatste zeer beperkt!). Deze doelstellingen kunnen ook gerealiseerd worden in samenwerking met de va</w:t>
      </w:r>
      <w:r>
        <w:t>k</w:t>
      </w:r>
      <w:r>
        <w:t>ken PAV/Mavo.</w:t>
      </w:r>
    </w:p>
    <w:p w:rsidR="005849B0" w:rsidRDefault="005849B0">
      <w:pPr>
        <w:pStyle w:val="VVKSOKop1"/>
        <w:pageBreakBefore w:val="0"/>
        <w:numPr>
          <w:ilvl w:val="0"/>
          <w:numId w:val="0"/>
        </w:numPr>
        <w:pBdr>
          <w:top w:val="single" w:sz="4" w:space="1" w:color="auto"/>
          <w:left w:val="single" w:sz="4" w:space="4" w:color="auto"/>
          <w:bottom w:val="single" w:sz="4" w:space="1" w:color="auto"/>
          <w:right w:val="single" w:sz="4" w:space="4" w:color="auto"/>
        </w:pBdr>
      </w:pPr>
      <w:r>
        <w:br w:type="page"/>
      </w:r>
      <w:bookmarkStart w:id="21" w:name="_Toc196789503"/>
      <w:r>
        <w:t>Competentie 3: Als ondernemer het commercieel luik van een ondern</w:t>
      </w:r>
      <w:r>
        <w:t>e</w:t>
      </w:r>
      <w:r>
        <w:t>ming behartigen</w:t>
      </w:r>
      <w:bookmarkEnd w:id="21"/>
    </w:p>
    <w:p w:rsidR="005849B0" w:rsidRPr="004C7217" w:rsidRDefault="005849B0">
      <w:pPr>
        <w:pStyle w:val="VVKSOKop2"/>
        <w:rPr>
          <w:szCs w:val="24"/>
        </w:rPr>
      </w:pPr>
      <w:bookmarkStart w:id="22" w:name="_Toc196789504"/>
      <w:r w:rsidRPr="004C7217">
        <w:t xml:space="preserve">Aan- en verkopen </w:t>
      </w:r>
      <w:r w:rsidRPr="004C7217">
        <w:rPr>
          <w:szCs w:val="24"/>
        </w:rPr>
        <w:t>(</w:t>
      </w:r>
      <w:r w:rsidRPr="004C7217">
        <w:rPr>
          <w:rStyle w:val="verbeteringskleurChar"/>
          <w:color w:val="auto"/>
          <w:szCs w:val="24"/>
        </w:rPr>
        <w:t>12 u)</w:t>
      </w:r>
      <w:bookmarkEnd w:id="22"/>
    </w:p>
    <w:tbl>
      <w:tblPr>
        <w:tblW w:w="9645" w:type="dxa"/>
        <w:tblLayout w:type="fixed"/>
        <w:tblCellMar>
          <w:left w:w="0" w:type="dxa"/>
          <w:right w:w="28" w:type="dxa"/>
        </w:tblCellMar>
        <w:tblLook w:val="01E0"/>
      </w:tblPr>
      <w:tblGrid>
        <w:gridCol w:w="4822"/>
        <w:gridCol w:w="4823"/>
      </w:tblGrid>
      <w:tr w:rsidR="005849B0">
        <w:tc>
          <w:tcPr>
            <w:tcW w:w="4822" w:type="dxa"/>
          </w:tcPr>
          <w:p w:rsidR="005849B0" w:rsidRDefault="005849B0">
            <w:pPr>
              <w:pStyle w:val="VVKSOTekst"/>
            </w:pPr>
            <w:r>
              <w:rPr>
                <w:b/>
              </w:rPr>
              <w:t>LEERPLANDOELSTELLINGEN</w:t>
            </w:r>
          </w:p>
        </w:tc>
        <w:tc>
          <w:tcPr>
            <w:tcW w:w="4823" w:type="dxa"/>
            <w:tcMar>
              <w:left w:w="170" w:type="dxa"/>
            </w:tcMar>
          </w:tcPr>
          <w:p w:rsidR="005849B0" w:rsidRDefault="005849B0">
            <w:pPr>
              <w:pStyle w:val="VVKSOTekst"/>
            </w:pPr>
            <w:r>
              <w:rPr>
                <w:b/>
              </w:rPr>
              <w:t>LEERINHOUDEN</w:t>
            </w:r>
          </w:p>
        </w:tc>
      </w:tr>
      <w:tr w:rsidR="005849B0">
        <w:tc>
          <w:tcPr>
            <w:tcW w:w="4822" w:type="dxa"/>
          </w:tcPr>
          <w:p w:rsidR="005849B0" w:rsidRDefault="005849B0" w:rsidP="007C5755">
            <w:pPr>
              <w:pStyle w:val="VVKSOKopZonderTitel"/>
            </w:pPr>
            <w:r>
              <w:t xml:space="preserve">Een verkoopgesprek voeren. </w:t>
            </w:r>
            <w:r>
              <w:rPr>
                <w:b/>
              </w:rPr>
              <w:t>[44]</w:t>
            </w:r>
          </w:p>
        </w:tc>
        <w:tc>
          <w:tcPr>
            <w:tcW w:w="4823" w:type="dxa"/>
            <w:tcMar>
              <w:left w:w="170" w:type="dxa"/>
            </w:tcMar>
          </w:tcPr>
          <w:p w:rsidR="005849B0" w:rsidRDefault="005849B0">
            <w:pPr>
              <w:pStyle w:val="VVKSOOpsomming2"/>
            </w:pPr>
            <w:r>
              <w:t>Verkoopgesprek</w:t>
            </w:r>
          </w:p>
        </w:tc>
      </w:tr>
      <w:tr w:rsidR="005849B0">
        <w:tc>
          <w:tcPr>
            <w:tcW w:w="4822" w:type="dxa"/>
          </w:tcPr>
          <w:p w:rsidR="005849B0" w:rsidRDefault="005849B0" w:rsidP="007C5755">
            <w:pPr>
              <w:pStyle w:val="VVKSOKopZonderTitel"/>
            </w:pPr>
            <w:r>
              <w:t>De kenmerken van een verkoopove</w:t>
            </w:r>
            <w:r>
              <w:t>r</w:t>
            </w:r>
            <w:r>
              <w:t>eenkomst toelic</w:t>
            </w:r>
            <w:r>
              <w:t>h</w:t>
            </w:r>
            <w:r>
              <w:t xml:space="preserve">ten. </w:t>
            </w:r>
            <w:r>
              <w:rPr>
                <w:b/>
              </w:rPr>
              <w:t>[45]</w:t>
            </w:r>
          </w:p>
        </w:tc>
        <w:tc>
          <w:tcPr>
            <w:tcW w:w="4823" w:type="dxa"/>
            <w:tcMar>
              <w:left w:w="170" w:type="dxa"/>
            </w:tcMar>
          </w:tcPr>
          <w:p w:rsidR="005849B0" w:rsidRDefault="005849B0">
            <w:pPr>
              <w:pStyle w:val="VVKSOOpsomming1"/>
            </w:pPr>
            <w:r>
              <w:t>Kenmerken: toestemming, verbinteni</w:t>
            </w:r>
            <w:r>
              <w:t>s</w:t>
            </w:r>
            <w:r>
              <w:t>sen</w:t>
            </w:r>
          </w:p>
          <w:p w:rsidR="005849B0" w:rsidRDefault="005849B0">
            <w:pPr>
              <w:pStyle w:val="VVKSOOpsomming1"/>
            </w:pPr>
            <w:r>
              <w:t>Verplichtingen verkoper</w:t>
            </w:r>
          </w:p>
          <w:p w:rsidR="005849B0" w:rsidRDefault="005849B0">
            <w:pPr>
              <w:pStyle w:val="VVKSOOpsomming1"/>
            </w:pPr>
            <w:r>
              <w:t>Verplichtingen koper</w:t>
            </w:r>
          </w:p>
        </w:tc>
      </w:tr>
      <w:tr w:rsidR="005849B0">
        <w:tc>
          <w:tcPr>
            <w:tcW w:w="4822" w:type="dxa"/>
          </w:tcPr>
          <w:p w:rsidR="005849B0" w:rsidRDefault="005849B0" w:rsidP="007C5755">
            <w:pPr>
              <w:pStyle w:val="VVKSOKopZonderTitel"/>
            </w:pPr>
            <w:r>
              <w:t>De voorwaarden van een verkoopove</w:t>
            </w:r>
            <w:r>
              <w:t>r</w:t>
            </w:r>
            <w:r>
              <w:t>eenkomst toelic</w:t>
            </w:r>
            <w:r>
              <w:t>h</w:t>
            </w:r>
            <w:r>
              <w:t xml:space="preserve">ten. </w:t>
            </w:r>
            <w:r>
              <w:rPr>
                <w:b/>
              </w:rPr>
              <w:t>[45]</w:t>
            </w:r>
          </w:p>
        </w:tc>
        <w:tc>
          <w:tcPr>
            <w:tcW w:w="4823" w:type="dxa"/>
            <w:tcMar>
              <w:left w:w="170" w:type="dxa"/>
            </w:tcMar>
          </w:tcPr>
          <w:p w:rsidR="005849B0" w:rsidRPr="00FB349A" w:rsidRDefault="005849B0">
            <w:pPr>
              <w:pStyle w:val="VVKSOOpsomming1"/>
              <w:rPr>
                <w:highlight w:val="lightGray"/>
              </w:rPr>
            </w:pPr>
            <w:r w:rsidRPr="00FB349A">
              <w:rPr>
                <w:highlight w:val="lightGray"/>
              </w:rPr>
              <w:t>Kwalitatief</w:t>
            </w:r>
          </w:p>
          <w:p w:rsidR="005849B0" w:rsidRPr="00FB349A" w:rsidRDefault="005849B0">
            <w:pPr>
              <w:pStyle w:val="VVKSOOpsomming1"/>
              <w:rPr>
                <w:highlight w:val="lightGray"/>
              </w:rPr>
            </w:pPr>
            <w:r w:rsidRPr="00FB349A">
              <w:rPr>
                <w:highlight w:val="lightGray"/>
              </w:rPr>
              <w:t>Kwantitatief</w:t>
            </w:r>
          </w:p>
          <w:p w:rsidR="005849B0" w:rsidRPr="00FB349A" w:rsidRDefault="005849B0">
            <w:pPr>
              <w:pStyle w:val="VVKSOOpsomming1"/>
              <w:rPr>
                <w:highlight w:val="lightGray"/>
              </w:rPr>
            </w:pPr>
            <w:r w:rsidRPr="00FB349A">
              <w:rPr>
                <w:highlight w:val="lightGray"/>
              </w:rPr>
              <w:t>Prijsvermindering</w:t>
            </w:r>
          </w:p>
          <w:p w:rsidR="005849B0" w:rsidRPr="00FB349A" w:rsidRDefault="005849B0">
            <w:pPr>
              <w:pStyle w:val="VVKSOOpsomming1"/>
              <w:rPr>
                <w:highlight w:val="lightGray"/>
              </w:rPr>
            </w:pPr>
            <w:r w:rsidRPr="00FB349A">
              <w:rPr>
                <w:highlight w:val="lightGray"/>
              </w:rPr>
              <w:t>Leveringsvoorwaarden</w:t>
            </w:r>
          </w:p>
          <w:p w:rsidR="005849B0" w:rsidRDefault="005849B0">
            <w:pPr>
              <w:pStyle w:val="VVKSOOpsomming1"/>
            </w:pPr>
            <w:r w:rsidRPr="00FB349A">
              <w:rPr>
                <w:highlight w:val="lightGray"/>
              </w:rPr>
              <w:t>Betalingsvoorwaarden</w:t>
            </w:r>
            <w:r>
              <w:t xml:space="preserve"> </w:t>
            </w:r>
          </w:p>
        </w:tc>
      </w:tr>
    </w:tbl>
    <w:p w:rsidR="005849B0" w:rsidRDefault="005849B0">
      <w:pPr>
        <w:pStyle w:val="VVKSOTekst"/>
        <w:spacing w:before="260"/>
      </w:pPr>
      <w:r>
        <w:rPr>
          <w:b/>
        </w:rPr>
        <w:t>DIDACTISCHE</w:t>
      </w:r>
      <w:r>
        <w:t xml:space="preserve"> </w:t>
      </w:r>
      <w:r>
        <w:rPr>
          <w:b/>
        </w:rPr>
        <w:t>WENKEN</w:t>
      </w:r>
    </w:p>
    <w:p w:rsidR="005849B0" w:rsidRPr="00FB349A" w:rsidRDefault="005849B0">
      <w:pPr>
        <w:pStyle w:val="VVKSOTekst"/>
      </w:pPr>
      <w:r>
        <w:rPr>
          <w:b/>
        </w:rPr>
        <w:t>62</w:t>
      </w:r>
      <w:r w:rsidRPr="00FB349A">
        <w:rPr>
          <w:b/>
        </w:rPr>
        <w:t xml:space="preserve"> </w:t>
      </w:r>
      <w:r w:rsidRPr="00FB349A">
        <w:t>De AIDA-regel (Attention (aandacht), Interest (interesse), Desire (drang tot kopen), Action (actie)) biedt een opbouwende structuur om een verkoopg</w:t>
      </w:r>
      <w:r w:rsidRPr="00FB349A">
        <w:t>e</w:t>
      </w:r>
      <w:r w:rsidRPr="00FB349A">
        <w:t>sprek aan te leren. In werkvormen als minionderneming, oefenfirma, leeronderneming, ... kunnen verkoopsgesprekken leven</w:t>
      </w:r>
      <w:r w:rsidRPr="00FB349A">
        <w:t>s</w:t>
      </w:r>
      <w:r w:rsidRPr="00FB349A">
        <w:t>echt ingeoefend worden.</w:t>
      </w:r>
    </w:p>
    <w:p w:rsidR="005849B0" w:rsidRDefault="005849B0">
      <w:pPr>
        <w:pStyle w:val="verbeteringskleur"/>
        <w:numPr>
          <w:ilvl w:val="0"/>
          <w:numId w:val="0"/>
        </w:numPr>
        <w:rPr>
          <w:color w:val="auto"/>
        </w:rPr>
      </w:pPr>
      <w:r w:rsidRPr="00AC5508">
        <w:rPr>
          <w:b/>
          <w:bCs/>
          <w:color w:val="auto"/>
          <w:highlight w:val="lightGray"/>
        </w:rPr>
        <w:t xml:space="preserve">62 </w:t>
      </w:r>
      <w:r w:rsidRPr="00AC5508">
        <w:rPr>
          <w:color w:val="auto"/>
          <w:highlight w:val="lightGray"/>
        </w:rPr>
        <w:t>Deze doelstellingen kunnen gerealiseerd worden in samenwerking met de vakken Nede</w:t>
      </w:r>
      <w:r w:rsidRPr="00AC5508">
        <w:rPr>
          <w:color w:val="auto"/>
          <w:highlight w:val="lightGray"/>
        </w:rPr>
        <w:t>r</w:t>
      </w:r>
      <w:r w:rsidRPr="00AC5508">
        <w:rPr>
          <w:color w:val="auto"/>
          <w:highlight w:val="lightGray"/>
        </w:rPr>
        <w:t>lands/Frans/Engels</w:t>
      </w:r>
      <w:r>
        <w:rPr>
          <w:color w:val="auto"/>
          <w:highlight w:val="lightGray"/>
        </w:rPr>
        <w:t>/PAV</w:t>
      </w:r>
      <w:r w:rsidRPr="00AC5508">
        <w:rPr>
          <w:color w:val="auto"/>
          <w:highlight w:val="lightGray"/>
        </w:rPr>
        <w:t>.</w:t>
      </w:r>
    </w:p>
    <w:p w:rsidR="005849B0" w:rsidRDefault="005849B0">
      <w:pPr>
        <w:pStyle w:val="verbeteringskleur"/>
        <w:numPr>
          <w:ilvl w:val="0"/>
          <w:numId w:val="0"/>
        </w:numPr>
        <w:rPr>
          <w:color w:val="auto"/>
        </w:rPr>
      </w:pPr>
    </w:p>
    <w:p w:rsidR="005849B0" w:rsidRDefault="005849B0">
      <w:pPr>
        <w:pStyle w:val="verbeteringskleur"/>
        <w:numPr>
          <w:ilvl w:val="0"/>
          <w:numId w:val="0"/>
        </w:numPr>
        <w:rPr>
          <w:color w:val="auto"/>
        </w:rPr>
      </w:pPr>
    </w:p>
    <w:p w:rsidR="005849B0" w:rsidRDefault="005849B0">
      <w:pPr>
        <w:pBdr>
          <w:bottom w:val="single" w:sz="4" w:space="1" w:color="auto"/>
        </w:pBdr>
        <w:tabs>
          <w:tab w:val="left" w:pos="300"/>
        </w:tabs>
        <w:ind w:left="-23"/>
        <w:jc w:val="both"/>
      </w:pPr>
      <w:r>
        <w:rPr>
          <w:noProof/>
          <w:lang w:val="en-US" w:eastAsia="en-US"/>
        </w:rPr>
        <w:pict>
          <v:shape id="_x0000_s1037" type="#_x0000_t202" style="position:absolute;left:0;text-align:left;margin-left:0;margin-top:9pt;width:25pt;height:27pt;z-index:251659776" filled="f" stroked="f">
            <v:textbox style="mso-next-textbox:#_x0000_s1037" inset="0,0,0,0">
              <w:txbxContent>
                <w:p w:rsidR="005849B0" w:rsidRDefault="005849B0">
                  <w:pPr>
                    <w:pStyle w:val="VVKSOTekst"/>
                    <w:spacing w:before="240"/>
                    <w:rPr>
                      <w:sz w:val="44"/>
                      <w:szCs w:val="24"/>
                    </w:rPr>
                  </w:pPr>
                  <w:r>
                    <w:rPr>
                      <w:sz w:val="44"/>
                      <w:szCs w:val="44"/>
                    </w:rPr>
                    <w:sym w:font="Wingdings" w:char="F046"/>
                  </w:r>
                </w:p>
              </w:txbxContent>
            </v:textbox>
          </v:shape>
        </w:pict>
      </w:r>
    </w:p>
    <w:p w:rsidR="005849B0" w:rsidRDefault="005849B0" w:rsidP="00D82BDE">
      <w:pPr>
        <w:spacing w:before="120"/>
        <w:ind w:left="902" w:hanging="902"/>
        <w:jc w:val="both"/>
      </w:pPr>
      <w:r>
        <w:tab/>
        <w:t>Leerplannen van het VVKSO zijn het werk van leerplancommissies, waarin begeleiders, leraren en eve</w:t>
      </w:r>
      <w:r>
        <w:t>n</w:t>
      </w:r>
      <w:r>
        <w:t>tueel externe deskundigen samenwerken.</w:t>
      </w:r>
    </w:p>
    <w:p w:rsidR="005849B0" w:rsidRDefault="005849B0" w:rsidP="002361C8">
      <w:pPr>
        <w:ind w:left="900" w:hanging="900"/>
        <w:jc w:val="both"/>
      </w:pPr>
      <w:r>
        <w:tab/>
      </w:r>
      <w:r>
        <w:rPr>
          <w:b/>
          <w:bCs/>
        </w:rPr>
        <w:t>Op het voorliggende leerplan kunt u als leraar ook reageren</w:t>
      </w:r>
      <w:r>
        <w:t xml:space="preserve"> en uw opmerkingen, zowel positief als negatief, aan de leerplancommissie meedelen via e-mail (</w:t>
      </w:r>
      <w:hyperlink r:id="rId52" w:history="1">
        <w:r w:rsidRPr="0078238B">
          <w:rPr>
            <w:rStyle w:val="Hyperlink"/>
          </w:rPr>
          <w:t>leerplannen.vvkso@vsko.be</w:t>
        </w:r>
      </w:hyperlink>
      <w:r>
        <w:t>) of per brief (Dienst Leerplannen VVKSO, Guimardstraat 1, 1040 Bru</w:t>
      </w:r>
      <w:r>
        <w:t>s</w:t>
      </w:r>
      <w:r>
        <w:t>sel).</w:t>
      </w:r>
    </w:p>
    <w:p w:rsidR="005849B0" w:rsidRDefault="005849B0">
      <w:pPr>
        <w:ind w:left="900" w:hanging="900"/>
        <w:jc w:val="both"/>
      </w:pPr>
      <w:r>
        <w:tab/>
        <w:t>Vergeet niet te vermelden over welk leerplan u schrijft: vak, studierichting, graad, nummer.</w:t>
      </w:r>
    </w:p>
    <w:p w:rsidR="005849B0" w:rsidRDefault="005849B0">
      <w:pPr>
        <w:ind w:left="900" w:hanging="900"/>
        <w:jc w:val="both"/>
      </w:pPr>
      <w:r>
        <w:tab/>
        <w:t>Langs dezelfde weg kunt u zich ook aanmelden om lid te worden van een leerplancommissie.</w:t>
      </w:r>
    </w:p>
    <w:p w:rsidR="005849B0" w:rsidRDefault="005849B0">
      <w:pPr>
        <w:pBdr>
          <w:bottom w:val="single" w:sz="4" w:space="1" w:color="auto"/>
        </w:pBdr>
        <w:ind w:left="900" w:hanging="900"/>
        <w:jc w:val="both"/>
      </w:pPr>
      <w:r>
        <w:tab/>
        <w:t>In beide gevallen zal de Dienst Leerplannen zo snel mogelijk op uw schrijven reageren.</w:t>
      </w:r>
      <w:r>
        <w:br/>
      </w:r>
    </w:p>
    <w:p w:rsidR="005849B0" w:rsidRPr="00FB349A" w:rsidRDefault="005849B0">
      <w:pPr>
        <w:pStyle w:val="verbeteringskleur"/>
        <w:numPr>
          <w:ilvl w:val="0"/>
          <w:numId w:val="0"/>
        </w:numPr>
        <w:rPr>
          <w:color w:val="auto"/>
        </w:rPr>
      </w:pPr>
    </w:p>
    <w:p w:rsidR="005849B0" w:rsidRDefault="005849B0">
      <w:pPr>
        <w:pStyle w:val="VVKSOKop1"/>
        <w:pageBreakBefore w:val="0"/>
      </w:pPr>
      <w:r>
        <w:br w:type="page"/>
      </w:r>
      <w:bookmarkStart w:id="23" w:name="_Toc196789505"/>
      <w:r>
        <w:t>Minimale materiële vereisten</w:t>
      </w:r>
      <w:bookmarkEnd w:id="23"/>
    </w:p>
    <w:p w:rsidR="005849B0" w:rsidRDefault="005849B0">
      <w:pPr>
        <w:pStyle w:val="VVKSOTekst"/>
      </w:pPr>
      <w:r>
        <w:t>Toegang tot Internet.</w:t>
      </w:r>
    </w:p>
    <w:p w:rsidR="005849B0" w:rsidRDefault="005849B0">
      <w:pPr>
        <w:pStyle w:val="VVKSOKop1"/>
        <w:pageBreakBefore w:val="0"/>
      </w:pPr>
      <w:bookmarkStart w:id="24" w:name="_Toc196789506"/>
      <w:r>
        <w:t>Evaluatie</w:t>
      </w:r>
      <w:bookmarkEnd w:id="24"/>
    </w:p>
    <w:p w:rsidR="005849B0" w:rsidRPr="00811BB0" w:rsidRDefault="005849B0" w:rsidP="007A15E9">
      <w:pPr>
        <w:pStyle w:val="VVKSOTekst"/>
      </w:pPr>
      <w:r w:rsidRPr="00811BB0">
        <w:t>Naast de beroepskennis en de kennis van bedrijfsbeheer spelen attitudes een heel belangrijke rol in het zel</w:t>
      </w:r>
      <w:r w:rsidRPr="00811BB0">
        <w:t>f</w:t>
      </w:r>
      <w:r w:rsidRPr="00811BB0">
        <w:t>standig ondernemen. De school kan, naast de evaluatie van de bovenstaande leerplandoelstellingen, ook de attitudes die relevant zijn voor het zelfstandig ondernemerschap binnen de ve</w:t>
      </w:r>
      <w:r w:rsidRPr="00811BB0">
        <w:t>r</w:t>
      </w:r>
      <w:r w:rsidRPr="00811BB0">
        <w:t>wante sector evalueren.</w:t>
      </w:r>
    </w:p>
    <w:p w:rsidR="005849B0" w:rsidRPr="00811BB0" w:rsidRDefault="005849B0" w:rsidP="00FC7785">
      <w:pPr>
        <w:pStyle w:val="VVKSOTekst"/>
        <w:spacing w:after="0"/>
      </w:pPr>
      <w:r w:rsidRPr="00811BB0">
        <w:t>Attitudes vormen en beoordelen enkel in het vak Toegepaste Economie vergt veel inspanni</w:t>
      </w:r>
      <w:r w:rsidRPr="00811BB0">
        <w:t>n</w:t>
      </w:r>
      <w:r w:rsidRPr="00811BB0">
        <w:t>gen van de leraar en heeft een laag rendement. Het is daarom aangewezen om met alle l</w:t>
      </w:r>
      <w:r w:rsidRPr="00811BB0">
        <w:t>e</w:t>
      </w:r>
      <w:r w:rsidRPr="00811BB0">
        <w:t>raars van de betrokken studierichting te overle</w:t>
      </w:r>
      <w:r w:rsidRPr="00811BB0">
        <w:t>g</w:t>
      </w:r>
      <w:r w:rsidRPr="00811BB0">
        <w:t xml:space="preserve">gen om tot een aantal attitudes te komen die binnen alle vakken zullen geëvalueerd worden. </w:t>
      </w:r>
    </w:p>
    <w:p w:rsidR="005849B0" w:rsidRPr="00811BB0" w:rsidRDefault="005849B0" w:rsidP="00FC7785">
      <w:pPr>
        <w:jc w:val="both"/>
      </w:pPr>
      <w:r w:rsidRPr="00811BB0">
        <w:t xml:space="preserve">Dit zorgt voor een geïntegreerde aanpak binnen alle vakken van de derde graad. </w:t>
      </w:r>
    </w:p>
    <w:p w:rsidR="005849B0" w:rsidRPr="00811BB0" w:rsidRDefault="005849B0" w:rsidP="00FC7785">
      <w:pPr>
        <w:jc w:val="both"/>
      </w:pPr>
      <w:r w:rsidRPr="00811BB0">
        <w:t>Het is aan te bevelen dat een voorbereidende onde</w:t>
      </w:r>
      <w:r w:rsidRPr="00811BB0">
        <w:t>r</w:t>
      </w:r>
      <w:r w:rsidRPr="00811BB0">
        <w:t>steuning reeds start in de tweede graad.</w:t>
      </w:r>
    </w:p>
    <w:p w:rsidR="005849B0" w:rsidRPr="00811BB0" w:rsidRDefault="005849B0" w:rsidP="00FC7785">
      <w:pPr>
        <w:jc w:val="both"/>
      </w:pPr>
    </w:p>
    <w:p w:rsidR="005849B0" w:rsidRPr="00811BB0" w:rsidRDefault="005849B0" w:rsidP="007A15E9">
      <w:pPr>
        <w:pStyle w:val="VVKSOTekst"/>
      </w:pPr>
      <w:r w:rsidRPr="00811BB0">
        <w:t>Hieronder vindt u een niet-limitatieve lijst van mogelijke attitudes:</w:t>
      </w:r>
    </w:p>
    <w:p w:rsidR="005849B0" w:rsidRDefault="005849B0">
      <w:r>
        <w:t>De leerling:</w:t>
      </w:r>
    </w:p>
    <w:p w:rsidR="005849B0" w:rsidRDefault="005849B0">
      <w:pPr>
        <w:numPr>
          <w:ilvl w:val="0"/>
          <w:numId w:val="35"/>
        </w:numPr>
      </w:pPr>
      <w:r>
        <w:t>kan resultaatgericht werken,</w:t>
      </w:r>
    </w:p>
    <w:p w:rsidR="005849B0" w:rsidRDefault="005849B0">
      <w:pPr>
        <w:numPr>
          <w:ilvl w:val="0"/>
          <w:numId w:val="35"/>
        </w:numPr>
      </w:pPr>
      <w:r>
        <w:t>durft initiatief te nemen,</w:t>
      </w:r>
    </w:p>
    <w:p w:rsidR="005849B0" w:rsidRDefault="005849B0">
      <w:pPr>
        <w:numPr>
          <w:ilvl w:val="0"/>
          <w:numId w:val="35"/>
        </w:numPr>
      </w:pPr>
      <w:r>
        <w:t>heeft voldoende inzet en doorzettingsvermogen,</w:t>
      </w:r>
    </w:p>
    <w:p w:rsidR="005849B0" w:rsidRDefault="005849B0">
      <w:pPr>
        <w:numPr>
          <w:ilvl w:val="0"/>
          <w:numId w:val="35"/>
        </w:numPr>
      </w:pPr>
      <w:r>
        <w:t>werkt kostenbesparend en kostenbewust,</w:t>
      </w:r>
    </w:p>
    <w:p w:rsidR="005849B0" w:rsidRDefault="005849B0">
      <w:pPr>
        <w:numPr>
          <w:ilvl w:val="0"/>
          <w:numId w:val="35"/>
        </w:numPr>
      </w:pPr>
      <w:r>
        <w:t>ontwikkelt een klantgerichte houding,</w:t>
      </w:r>
    </w:p>
    <w:p w:rsidR="005849B0" w:rsidRDefault="005849B0">
      <w:pPr>
        <w:numPr>
          <w:ilvl w:val="0"/>
          <w:numId w:val="35"/>
        </w:numPr>
      </w:pPr>
      <w:r>
        <w:t>heeft aandacht voor kwalitatief werk,</w:t>
      </w:r>
    </w:p>
    <w:p w:rsidR="005849B0" w:rsidRDefault="005849B0">
      <w:pPr>
        <w:numPr>
          <w:ilvl w:val="0"/>
          <w:numId w:val="35"/>
        </w:numPr>
      </w:pPr>
      <w:r>
        <w:t>aanvaardt discipline en houdt zich aan de afspraken (ook het indienen van opdrachten valt hieronder),</w:t>
      </w:r>
    </w:p>
    <w:p w:rsidR="005849B0" w:rsidRDefault="005849B0">
      <w:pPr>
        <w:numPr>
          <w:ilvl w:val="0"/>
          <w:numId w:val="35"/>
        </w:numPr>
      </w:pPr>
      <w:r>
        <w:t>heeft aandacht voor een correcte werkmethodiek,</w:t>
      </w:r>
    </w:p>
    <w:p w:rsidR="005849B0" w:rsidRDefault="005849B0">
      <w:pPr>
        <w:numPr>
          <w:ilvl w:val="0"/>
          <w:numId w:val="35"/>
        </w:numPr>
      </w:pPr>
      <w:r>
        <w:t>toont interesse en is leergierig,</w:t>
      </w:r>
    </w:p>
    <w:p w:rsidR="005849B0" w:rsidRDefault="005849B0">
      <w:pPr>
        <w:numPr>
          <w:ilvl w:val="0"/>
          <w:numId w:val="35"/>
        </w:numPr>
      </w:pPr>
      <w:r>
        <w:t>heeft aandacht voor een milieuvriendelijk beleid,</w:t>
      </w:r>
    </w:p>
    <w:p w:rsidR="005849B0" w:rsidRDefault="005849B0">
      <w:pPr>
        <w:numPr>
          <w:ilvl w:val="0"/>
          <w:numId w:val="35"/>
        </w:numPr>
      </w:pPr>
      <w:r>
        <w:t>draagt zorg voor een veilige werkomgeving,</w:t>
      </w:r>
    </w:p>
    <w:p w:rsidR="005849B0" w:rsidRDefault="005849B0">
      <w:pPr>
        <w:numPr>
          <w:ilvl w:val="0"/>
          <w:numId w:val="35"/>
        </w:numPr>
      </w:pPr>
      <w:r>
        <w:t>heeft aandacht voor een verzorgd voorkomen,</w:t>
      </w:r>
    </w:p>
    <w:p w:rsidR="005849B0" w:rsidRDefault="005849B0">
      <w:pPr>
        <w:numPr>
          <w:ilvl w:val="0"/>
          <w:numId w:val="35"/>
        </w:numPr>
      </w:pPr>
      <w:r>
        <w:t>is communicatief vaardig in de omgang met gelijken en meerderen,</w:t>
      </w:r>
    </w:p>
    <w:p w:rsidR="005849B0" w:rsidRDefault="005849B0">
      <w:pPr>
        <w:numPr>
          <w:ilvl w:val="0"/>
          <w:numId w:val="35"/>
        </w:numPr>
      </w:pPr>
      <w:r>
        <w:t>kan verantwoordelijkheid opnemen en durft een gemotiveerde beslissing nemen,</w:t>
      </w:r>
    </w:p>
    <w:p w:rsidR="005849B0" w:rsidRDefault="005849B0">
      <w:pPr>
        <w:numPr>
          <w:ilvl w:val="0"/>
          <w:numId w:val="35"/>
        </w:numPr>
      </w:pPr>
      <w:r>
        <w:t>kan risico's inschatten,</w:t>
      </w:r>
    </w:p>
    <w:p w:rsidR="005849B0" w:rsidRDefault="005849B0">
      <w:pPr>
        <w:numPr>
          <w:ilvl w:val="0"/>
          <w:numId w:val="35"/>
        </w:numPr>
      </w:pPr>
      <w:r>
        <w:t>is luisterbereid,</w:t>
      </w:r>
    </w:p>
    <w:p w:rsidR="005849B0" w:rsidRDefault="005849B0">
      <w:pPr>
        <w:numPr>
          <w:ilvl w:val="0"/>
          <w:numId w:val="35"/>
        </w:numPr>
      </w:pPr>
      <w:r>
        <w:t>kan kritisch voor- en nadelen afwegen,</w:t>
      </w:r>
    </w:p>
    <w:p w:rsidR="005849B0" w:rsidRDefault="005849B0">
      <w:pPr>
        <w:numPr>
          <w:ilvl w:val="0"/>
          <w:numId w:val="35"/>
        </w:numPr>
      </w:pPr>
      <w:r>
        <w:t>kan een werkplanning opstellen en bijsturen,</w:t>
      </w:r>
    </w:p>
    <w:p w:rsidR="005849B0" w:rsidRDefault="005849B0">
      <w:pPr>
        <w:numPr>
          <w:ilvl w:val="0"/>
          <w:numId w:val="35"/>
        </w:numPr>
      </w:pPr>
      <w:r>
        <w:t>werkt ordelijk, nauwgezet en verzorgd,</w:t>
      </w:r>
    </w:p>
    <w:p w:rsidR="005849B0" w:rsidRDefault="005849B0">
      <w:pPr>
        <w:numPr>
          <w:ilvl w:val="0"/>
          <w:numId w:val="35"/>
        </w:numPr>
      </w:pPr>
      <w:r>
        <w:t>controleert het af te leveren werk,</w:t>
      </w:r>
    </w:p>
    <w:p w:rsidR="005849B0" w:rsidRDefault="005849B0">
      <w:pPr>
        <w:numPr>
          <w:ilvl w:val="0"/>
          <w:numId w:val="35"/>
        </w:numPr>
      </w:pPr>
      <w:r>
        <w:t>kan zich flexibel opstellen,</w:t>
      </w:r>
    </w:p>
    <w:p w:rsidR="005849B0" w:rsidRDefault="005849B0">
      <w:pPr>
        <w:numPr>
          <w:ilvl w:val="0"/>
          <w:numId w:val="35"/>
        </w:numPr>
      </w:pPr>
      <w:r>
        <w:t>komt zijn verplichtingen na,</w:t>
      </w:r>
    </w:p>
    <w:p w:rsidR="005849B0" w:rsidRDefault="005849B0">
      <w:pPr>
        <w:numPr>
          <w:ilvl w:val="0"/>
          <w:numId w:val="35"/>
        </w:numPr>
      </w:pPr>
      <w:r>
        <w:t>bekommert zich om de echtheid van zijn verklaringen,</w:t>
      </w:r>
    </w:p>
    <w:p w:rsidR="005849B0" w:rsidRDefault="005849B0">
      <w:pPr>
        <w:numPr>
          <w:ilvl w:val="0"/>
          <w:numId w:val="35"/>
        </w:numPr>
      </w:pPr>
      <w:r>
        <w:t xml:space="preserve">verwerpt voorstellen die tot misbruik leiden, </w:t>
      </w:r>
    </w:p>
    <w:p w:rsidR="005849B0" w:rsidRDefault="005849B0">
      <w:pPr>
        <w:numPr>
          <w:ilvl w:val="0"/>
          <w:numId w:val="35"/>
        </w:numPr>
      </w:pPr>
      <w:r>
        <w:t>maakt spontaan gebruik van documentatiebronnen,</w:t>
      </w:r>
    </w:p>
    <w:p w:rsidR="005849B0" w:rsidRDefault="005849B0">
      <w:pPr>
        <w:numPr>
          <w:ilvl w:val="0"/>
          <w:numId w:val="35"/>
        </w:numPr>
      </w:pPr>
      <w:r>
        <w:t>heeft aandacht voor zelfreflectie,</w:t>
      </w:r>
    </w:p>
    <w:p w:rsidR="005849B0" w:rsidRDefault="005849B0">
      <w:pPr>
        <w:numPr>
          <w:ilvl w:val="0"/>
          <w:numId w:val="35"/>
        </w:numPr>
      </w:pPr>
      <w:r>
        <w:t>heeft aandacht voor zelfredzaamheid,</w:t>
      </w:r>
    </w:p>
    <w:p w:rsidR="005849B0" w:rsidRDefault="005849B0">
      <w:pPr>
        <w:numPr>
          <w:ilvl w:val="0"/>
          <w:numId w:val="35"/>
        </w:numPr>
      </w:pPr>
      <w:r>
        <w:t>werkt probleemoplossend,</w:t>
      </w:r>
    </w:p>
    <w:p w:rsidR="005849B0" w:rsidRDefault="005849B0">
      <w:pPr>
        <w:numPr>
          <w:ilvl w:val="0"/>
          <w:numId w:val="35"/>
        </w:numPr>
      </w:pPr>
      <w:r>
        <w:t>transfereert de opgedane kennis naar andere situaties.</w:t>
      </w:r>
    </w:p>
    <w:p w:rsidR="005849B0" w:rsidRDefault="005849B0">
      <w:pPr>
        <w:numPr>
          <w:ilvl w:val="0"/>
          <w:numId w:val="35"/>
        </w:numPr>
      </w:pPr>
      <w:r>
        <w:t>is bereid tot zelfevaluatie en bijsturing.</w:t>
      </w:r>
    </w:p>
    <w:p w:rsidR="005849B0" w:rsidRDefault="005849B0">
      <w:pPr>
        <w:pStyle w:val="VVKSOKop1"/>
      </w:pPr>
      <w:bookmarkStart w:id="25" w:name="_Toc196789507"/>
      <w:r>
        <w:t>Bibliografie</w:t>
      </w:r>
      <w:bookmarkEnd w:id="25"/>
    </w:p>
    <w:p w:rsidR="005849B0" w:rsidRDefault="005849B0">
      <w:pPr>
        <w:pStyle w:val="VVKSOKop2"/>
      </w:pPr>
      <w:bookmarkStart w:id="26" w:name="_Toc84142562"/>
      <w:bookmarkStart w:id="27" w:name="_Toc196789508"/>
      <w:r>
        <w:t>Websites</w:t>
      </w:r>
      <w:bookmarkEnd w:id="26"/>
      <w:bookmarkEnd w:id="27"/>
      <w:r>
        <w:rPr>
          <w:rStyle w:val="FootnoteReference"/>
        </w:rPr>
        <w:footnoteReference w:id="9"/>
      </w:r>
    </w:p>
    <w:p w:rsidR="005849B0" w:rsidRDefault="005849B0">
      <w:pPr>
        <w:pStyle w:val="VVKSOKop3"/>
      </w:pPr>
      <w:r>
        <w:t>algemeen</w:t>
      </w:r>
    </w:p>
    <w:p w:rsidR="005849B0" w:rsidRDefault="005849B0">
      <w:pPr>
        <w:pStyle w:val="VVKSOOpsomming1"/>
      </w:pPr>
      <w:hyperlink r:id="rId53" w:history="1">
        <w:r>
          <w:rPr>
            <w:rStyle w:val="Hyperlink"/>
          </w:rPr>
          <w:t>http://ondernemen.vlaanderen.be/</w:t>
        </w:r>
      </w:hyperlink>
    </w:p>
    <w:p w:rsidR="005849B0" w:rsidRDefault="005849B0">
      <w:pPr>
        <w:pStyle w:val="VVKSOOpsomming1"/>
      </w:pPr>
      <w:hyperlink r:id="rId54" w:history="1">
        <w:r>
          <w:rPr>
            <w:rStyle w:val="Hyperlink"/>
          </w:rPr>
          <w:t>www.mineco.fgov.be</w:t>
        </w:r>
      </w:hyperlink>
      <w:r>
        <w:t>: federale overheidsdienst Economie, KMO, Middenstand en Energie met o.a. krui</w:t>
      </w:r>
      <w:r>
        <w:t>s</w:t>
      </w:r>
      <w:r>
        <w:t>puntbank van ondernemingen</w:t>
      </w:r>
    </w:p>
    <w:p w:rsidR="005849B0" w:rsidRDefault="005849B0">
      <w:pPr>
        <w:pStyle w:val="VVKSOOpsomming1"/>
      </w:pPr>
      <w:hyperlink r:id="rId55" w:history="1">
        <w:r>
          <w:rPr>
            <w:rStyle w:val="Hyperlink"/>
          </w:rPr>
          <w:t>www.unizo.be</w:t>
        </w:r>
      </w:hyperlink>
      <w:r>
        <w:t xml:space="preserve">, </w:t>
      </w:r>
      <w:hyperlink r:id="rId56" w:history="1">
        <w:r>
          <w:rPr>
            <w:rStyle w:val="Hyperlink"/>
          </w:rPr>
          <w:t>www.syntra.be</w:t>
        </w:r>
      </w:hyperlink>
      <w:r>
        <w:t>: belangenbehartigingsorganisaties voor startende onde</w:t>
      </w:r>
      <w:r>
        <w:t>r</w:t>
      </w:r>
      <w:r>
        <w:t>nemers</w:t>
      </w:r>
    </w:p>
    <w:p w:rsidR="005849B0" w:rsidRDefault="005849B0">
      <w:pPr>
        <w:pStyle w:val="VVKSOOpsomming1"/>
        <w:rPr>
          <w:lang w:val="fr-FR"/>
        </w:rPr>
      </w:pPr>
      <w:hyperlink r:id="rId57" w:history="1">
        <w:r>
          <w:rPr>
            <w:rStyle w:val="Hyperlink"/>
            <w:lang w:val="fr-FR"/>
          </w:rPr>
          <w:t>www.sprokkel.be/bedrijf/socsecr/</w:t>
        </w:r>
      </w:hyperlink>
      <w:r>
        <w:rPr>
          <w:lang w:val="fr-FR"/>
        </w:rPr>
        <w:t>: diverse sociale secretariaten</w:t>
      </w:r>
    </w:p>
    <w:p w:rsidR="005849B0" w:rsidRDefault="005849B0">
      <w:pPr>
        <w:pStyle w:val="VVKSOOpsomming1"/>
      </w:pPr>
      <w:hyperlink r:id="rId58" w:history="1">
        <w:r>
          <w:rPr>
            <w:rStyle w:val="Hyperlink"/>
          </w:rPr>
          <w:t>www.rys.be</w:t>
        </w:r>
      </w:hyperlink>
      <w:r>
        <w:t>: Responsible Young Starters, modules Ondernemersbeleid, Administratie en vereenvoudigde boekhouding in de zeer kleine onderneming, dubbele boekhouding als beleidsinstrument</w:t>
      </w:r>
    </w:p>
    <w:p w:rsidR="005849B0" w:rsidRDefault="005849B0">
      <w:pPr>
        <w:pStyle w:val="VVKSOOpsomming1"/>
      </w:pPr>
      <w:hyperlink r:id="rId59" w:history="1">
        <w:r>
          <w:rPr>
            <w:rStyle w:val="Hyperlink"/>
          </w:rPr>
          <w:t>www.formalis.be</w:t>
        </w:r>
      </w:hyperlink>
      <w:r>
        <w:t xml:space="preserve">, </w:t>
      </w:r>
      <w:hyperlink r:id="rId60" w:history="1">
        <w:r>
          <w:rPr>
            <w:rStyle w:val="Hyperlink"/>
          </w:rPr>
          <w:t>www.BIZondernemingsloket.be</w:t>
        </w:r>
      </w:hyperlink>
      <w:r>
        <w:t xml:space="preserve">, </w:t>
      </w:r>
      <w:hyperlink r:id="rId61" w:history="1">
        <w:r>
          <w:rPr>
            <w:rStyle w:val="Hyperlink"/>
          </w:rPr>
          <w:t>www.kmodirect.be</w:t>
        </w:r>
      </w:hyperlink>
      <w:r>
        <w:t xml:space="preserve">, </w:t>
      </w:r>
      <w:hyperlink r:id="rId62" w:history="1">
        <w:r>
          <w:rPr>
            <w:rStyle w:val="Hyperlink"/>
          </w:rPr>
          <w:t>www.partena.be</w:t>
        </w:r>
      </w:hyperlink>
      <w:r>
        <w:t xml:space="preserve">, </w:t>
      </w:r>
      <w:hyperlink r:id="rId63" w:history="1">
        <w:r>
          <w:rPr>
            <w:rStyle w:val="Hyperlink"/>
          </w:rPr>
          <w:t>www.hdp.be</w:t>
        </w:r>
      </w:hyperlink>
      <w:r>
        <w:t xml:space="preserve">, </w:t>
      </w:r>
      <w:hyperlink r:id="rId64" w:history="1">
        <w:r>
          <w:rPr>
            <w:rStyle w:val="Hyperlink"/>
          </w:rPr>
          <w:t>www.cci.be</w:t>
        </w:r>
      </w:hyperlink>
      <w:r>
        <w:t xml:space="preserve">, </w:t>
      </w:r>
      <w:hyperlink r:id="rId65" w:history="1">
        <w:r>
          <w:rPr>
            <w:rStyle w:val="Hyperlink"/>
          </w:rPr>
          <w:t>www.acerta.be</w:t>
        </w:r>
      </w:hyperlink>
      <w:r>
        <w:t xml:space="preserve">, </w:t>
      </w:r>
      <w:hyperlink r:id="rId66" w:history="1">
        <w:r>
          <w:rPr>
            <w:rStyle w:val="Hyperlink"/>
          </w:rPr>
          <w:t>www.eunomia.be</w:t>
        </w:r>
      </w:hyperlink>
      <w:r>
        <w:t>: erkende ondernemingsloke</w:t>
      </w:r>
      <w:r>
        <w:t>t</w:t>
      </w:r>
      <w:r>
        <w:t>ten</w:t>
      </w:r>
    </w:p>
    <w:p w:rsidR="005849B0" w:rsidRDefault="005849B0">
      <w:pPr>
        <w:pStyle w:val="VVKSOOpsomming1"/>
      </w:pPr>
      <w:hyperlink r:id="rId67" w:history="1">
        <w:r>
          <w:rPr>
            <w:rStyle w:val="Hyperlink"/>
          </w:rPr>
          <w:t>www.mina.be/amv-reglementering.html</w:t>
        </w:r>
      </w:hyperlink>
      <w:r>
        <w:t>: milieuvergunningen</w:t>
      </w:r>
    </w:p>
    <w:p w:rsidR="005849B0" w:rsidRDefault="005849B0">
      <w:pPr>
        <w:pStyle w:val="VVKSOOpsomming1"/>
      </w:pPr>
      <w:hyperlink r:id="rId68" w:history="1">
        <w:r>
          <w:rPr>
            <w:rStyle w:val="Hyperlink"/>
          </w:rPr>
          <w:t>www.ovam.be</w:t>
        </w:r>
      </w:hyperlink>
      <w:r>
        <w:t>: afvalstoffen, bodemattest en bodemonderzoek</w:t>
      </w:r>
    </w:p>
    <w:p w:rsidR="005849B0" w:rsidRDefault="005849B0">
      <w:pPr>
        <w:pStyle w:val="VVKSOOpsomming1"/>
      </w:pPr>
      <w:r>
        <w:t>www.boip.int/index.htm: Benelux-merkenbureau met gedeponeerde ha</w:t>
      </w:r>
      <w:r>
        <w:t>n</w:t>
      </w:r>
      <w:r>
        <w:t>delsnamen</w:t>
      </w:r>
    </w:p>
    <w:p w:rsidR="005849B0" w:rsidRDefault="005849B0">
      <w:pPr>
        <w:pStyle w:val="VVKSOOpsomming1"/>
      </w:pPr>
      <w:hyperlink r:id="rId69" w:history="1">
        <w:r>
          <w:rPr>
            <w:rStyle w:val="Hyperlink"/>
          </w:rPr>
          <w:t>www.sabam.be</w:t>
        </w:r>
      </w:hyperlink>
      <w:r>
        <w:t xml:space="preserve">: innen van auteursrechten </w:t>
      </w:r>
    </w:p>
    <w:p w:rsidR="005849B0" w:rsidRDefault="005849B0">
      <w:pPr>
        <w:pStyle w:val="VVKSOOpsomming1"/>
      </w:pPr>
      <w:hyperlink r:id="rId70" w:history="1">
        <w:r>
          <w:rPr>
            <w:rStyle w:val="Hyperlink"/>
          </w:rPr>
          <w:t>www.reprobel.be</w:t>
        </w:r>
      </w:hyperlink>
      <w:r>
        <w:t>: innen van vergoedingen voor fotokopieën</w:t>
      </w:r>
    </w:p>
    <w:p w:rsidR="005849B0" w:rsidRDefault="005849B0">
      <w:pPr>
        <w:pStyle w:val="VVKSOOpsomming1"/>
      </w:pPr>
      <w:hyperlink r:id="rId71" w:history="1">
        <w:r>
          <w:rPr>
            <w:rStyle w:val="Hyperlink"/>
          </w:rPr>
          <w:t>www.fostplus.be</w:t>
        </w:r>
      </w:hyperlink>
      <w:r>
        <w:t>: verpakkingsafval en terugnameplicht van huishoudeli</w:t>
      </w:r>
      <w:r>
        <w:t>j</w:t>
      </w:r>
      <w:r>
        <w:t>ke verpakkingen</w:t>
      </w:r>
    </w:p>
    <w:p w:rsidR="005849B0" w:rsidRDefault="005849B0">
      <w:pPr>
        <w:pStyle w:val="VVKSOOpsomming1"/>
      </w:pPr>
      <w:hyperlink r:id="rId72" w:history="1">
        <w:r>
          <w:rPr>
            <w:rStyle w:val="Hyperlink"/>
          </w:rPr>
          <w:t>www.valipac.be</w:t>
        </w:r>
      </w:hyperlink>
      <w:r>
        <w:t>: verpakkingsafval en terugnameplicht van bedrijfsmatig verpakkingsafval</w:t>
      </w:r>
    </w:p>
    <w:p w:rsidR="005849B0" w:rsidRDefault="005849B0">
      <w:pPr>
        <w:pStyle w:val="VVKSOOpsomming1"/>
      </w:pPr>
      <w:hyperlink r:id="rId73" w:history="1">
        <w:r>
          <w:rPr>
            <w:rStyle w:val="Hyperlink"/>
          </w:rPr>
          <w:t>www.recupel.be</w:t>
        </w:r>
      </w:hyperlink>
      <w:r>
        <w:t>: inzameling, ontmanteling en verwerking van afgedankte toestellen</w:t>
      </w:r>
    </w:p>
    <w:p w:rsidR="005849B0" w:rsidRDefault="005849B0">
      <w:pPr>
        <w:pStyle w:val="VVKSOOpsomming1"/>
      </w:pPr>
      <w:hyperlink r:id="rId74" w:history="1">
        <w:r>
          <w:rPr>
            <w:rStyle w:val="Hyperlink"/>
          </w:rPr>
          <w:t>www.mina.be</w:t>
        </w:r>
      </w:hyperlink>
      <w:r>
        <w:t xml:space="preserve">, </w:t>
      </w:r>
      <w:hyperlink r:id="rId75" w:history="1">
        <w:r>
          <w:rPr>
            <w:rStyle w:val="Hyperlink"/>
          </w:rPr>
          <w:t>www.emis.vito.be</w:t>
        </w:r>
      </w:hyperlink>
      <w:r>
        <w:t xml:space="preserve">, </w:t>
      </w:r>
      <w:hyperlink r:id="rId76" w:history="1">
        <w:r>
          <w:rPr>
            <w:rStyle w:val="Hyperlink"/>
          </w:rPr>
          <w:t>www.ivcie.be</w:t>
        </w:r>
      </w:hyperlink>
      <w:r>
        <w:t>: info rond verpakking</w:t>
      </w:r>
      <w:r>
        <w:t>s</w:t>
      </w:r>
      <w:r>
        <w:t>afval en milieu</w:t>
      </w:r>
    </w:p>
    <w:p w:rsidR="005849B0" w:rsidRDefault="005849B0">
      <w:pPr>
        <w:pStyle w:val="VVKSOOpsomming1"/>
        <w:rPr>
          <w:lang w:val="fr-FR"/>
        </w:rPr>
      </w:pPr>
      <w:hyperlink r:id="rId77" w:history="1">
        <w:r>
          <w:rPr>
            <w:rStyle w:val="Hyperlink"/>
            <w:lang w:val="fr-FR"/>
          </w:rPr>
          <w:t>www.fonds.org</w:t>
        </w:r>
      </w:hyperlink>
      <w:r>
        <w:rPr>
          <w:lang w:val="fr-FR"/>
        </w:rPr>
        <w:t>: participatiefonds</w:t>
      </w:r>
    </w:p>
    <w:p w:rsidR="005849B0" w:rsidRDefault="005849B0">
      <w:pPr>
        <w:pStyle w:val="VVKSOOpsomming1"/>
        <w:rPr>
          <w:lang w:val="nl-BE"/>
        </w:rPr>
      </w:pPr>
      <w:hyperlink r:id="rId78" w:history="1">
        <w:r>
          <w:rPr>
            <w:rStyle w:val="Hyperlink"/>
            <w:lang w:val="nl-BE"/>
          </w:rPr>
          <w:t>www.notaris.be</w:t>
        </w:r>
      </w:hyperlink>
      <w:r>
        <w:rPr>
          <w:lang w:val="nl-BE"/>
        </w:rPr>
        <w:t>: aankoop onroerende goederen</w:t>
      </w:r>
    </w:p>
    <w:p w:rsidR="005849B0" w:rsidRDefault="005849B0">
      <w:pPr>
        <w:pStyle w:val="VVKSOOpsomming1"/>
      </w:pPr>
      <w:hyperlink r:id="rId79" w:history="1">
        <w:r>
          <w:rPr>
            <w:rStyle w:val="Hyperlink"/>
          </w:rPr>
          <w:t>www.ing.be</w:t>
        </w:r>
      </w:hyperlink>
      <w:r>
        <w:t xml:space="preserve">, </w:t>
      </w:r>
      <w:hyperlink r:id="rId80" w:history="1">
        <w:r>
          <w:rPr>
            <w:rStyle w:val="Hyperlink"/>
          </w:rPr>
          <w:t>www.fortisbanking.be</w:t>
        </w:r>
      </w:hyperlink>
      <w:r>
        <w:t xml:space="preserve">, </w:t>
      </w:r>
      <w:hyperlink r:id="rId81" w:history="1">
        <w:r>
          <w:rPr>
            <w:rStyle w:val="Hyperlink"/>
          </w:rPr>
          <w:t>www.kbc.be</w:t>
        </w:r>
      </w:hyperlink>
      <w:r>
        <w:t xml:space="preserve">, </w:t>
      </w:r>
      <w:hyperlink r:id="rId82" w:history="1">
        <w:r>
          <w:rPr>
            <w:rStyle w:val="Hyperlink"/>
          </w:rPr>
          <w:t>www.dexia.be</w:t>
        </w:r>
      </w:hyperlink>
      <w:r>
        <w:t>: berek</w:t>
      </w:r>
      <w:r>
        <w:t>e</w:t>
      </w:r>
      <w:r>
        <w:t>ningen autolening, leasing, ...</w:t>
      </w:r>
    </w:p>
    <w:p w:rsidR="005849B0" w:rsidRDefault="005849B0">
      <w:pPr>
        <w:pStyle w:val="VVKSOOpsomming1"/>
      </w:pPr>
      <w:hyperlink r:id="rId83" w:history="1">
        <w:r>
          <w:rPr>
            <w:rStyle w:val="Hyperlink"/>
          </w:rPr>
          <w:t>www.iec-iab.be</w:t>
        </w:r>
      </w:hyperlink>
      <w:r>
        <w:t>: info over accountants en belastingsconsulenten</w:t>
      </w:r>
    </w:p>
    <w:p w:rsidR="005849B0" w:rsidRDefault="005849B0">
      <w:pPr>
        <w:pStyle w:val="VVKSOOpsomming1"/>
      </w:pPr>
      <w:hyperlink r:id="rId84" w:history="1">
        <w:r>
          <w:rPr>
            <w:rStyle w:val="Hyperlink"/>
          </w:rPr>
          <w:t>http://verzekering.start.be</w:t>
        </w:r>
      </w:hyperlink>
      <w:r>
        <w:t>: verzekeringen</w:t>
      </w:r>
    </w:p>
    <w:p w:rsidR="005849B0" w:rsidRDefault="005849B0">
      <w:pPr>
        <w:pStyle w:val="VVKSOOpsomming1"/>
      </w:pPr>
      <w:hyperlink r:id="rId85" w:history="1">
        <w:r>
          <w:rPr>
            <w:rStyle w:val="Hyperlink"/>
          </w:rPr>
          <w:t>www.isabel.be</w:t>
        </w:r>
      </w:hyperlink>
      <w:r>
        <w:t>: elektronische facturen</w:t>
      </w:r>
    </w:p>
    <w:p w:rsidR="005849B0" w:rsidRDefault="005849B0">
      <w:pPr>
        <w:pStyle w:val="VVKSOOpsomming1"/>
        <w:rPr>
          <w:lang w:val="nl-BE"/>
        </w:rPr>
      </w:pPr>
      <w:hyperlink r:id="rId86" w:history="1">
        <w:r>
          <w:rPr>
            <w:rStyle w:val="Hyperlink"/>
            <w:lang w:val="nl-BE"/>
          </w:rPr>
          <w:t>www.nbb.be</w:t>
        </w:r>
      </w:hyperlink>
      <w:r>
        <w:rPr>
          <w:lang w:val="nl-BE"/>
        </w:rPr>
        <w:t>: Nationale Bank van België met voorbeelden van jaarrek</w:t>
      </w:r>
      <w:r>
        <w:rPr>
          <w:lang w:val="nl-BE"/>
        </w:rPr>
        <w:t>e</w:t>
      </w:r>
      <w:r>
        <w:rPr>
          <w:lang w:val="nl-BE"/>
        </w:rPr>
        <w:t>ningen</w:t>
      </w:r>
    </w:p>
    <w:p w:rsidR="005849B0" w:rsidRDefault="005849B0">
      <w:pPr>
        <w:pStyle w:val="VVKSOOpsomming1"/>
        <w:rPr>
          <w:lang w:val="nl-BE"/>
        </w:rPr>
      </w:pPr>
      <w:hyperlink r:id="rId87" w:history="1">
        <w:r>
          <w:rPr>
            <w:rStyle w:val="Hyperlink"/>
            <w:lang w:val="nl-BE"/>
          </w:rPr>
          <w:t>www.voka.be</w:t>
        </w:r>
      </w:hyperlink>
      <w:r>
        <w:rPr>
          <w:lang w:val="nl-BE"/>
        </w:rPr>
        <w:t>: Vlaams netwerk van ondernemingen.</w:t>
      </w:r>
    </w:p>
    <w:p w:rsidR="005849B0" w:rsidRDefault="005849B0">
      <w:pPr>
        <w:pStyle w:val="VVKSOOpsomming1"/>
      </w:pPr>
      <w:hyperlink r:id="rId88" w:history="1">
        <w:r>
          <w:rPr>
            <w:rStyle w:val="Hyperlink"/>
          </w:rPr>
          <w:t>www.milieueducatie.be</w:t>
        </w:r>
      </w:hyperlink>
    </w:p>
    <w:p w:rsidR="005849B0" w:rsidRDefault="005849B0">
      <w:pPr>
        <w:pStyle w:val="VVKSOOpsomming1"/>
        <w:rPr>
          <w:rFonts w:cs="Arial"/>
          <w:lang w:val="nl-BE" w:eastAsia="nl-BE"/>
        </w:rPr>
      </w:pPr>
      <w:hyperlink r:id="rId89" w:history="1">
        <w:r>
          <w:rPr>
            <w:rStyle w:val="Hyperlink"/>
            <w:rFonts w:cs="Arial"/>
            <w:lang w:val="nl-BE" w:eastAsia="nl-BE"/>
          </w:rPr>
          <w:t>http://www.voedigsinfo.org</w:t>
        </w:r>
      </w:hyperlink>
      <w:r>
        <w:rPr>
          <w:lang w:val="nl-BE" w:eastAsia="nl-BE"/>
        </w:rPr>
        <w:t>: website van Fevia, federatie van voedingsindustie in België. (uitleg voedselketen van producent tot consument; hygiëne van de vo</w:t>
      </w:r>
      <w:r>
        <w:rPr>
          <w:lang w:val="nl-BE" w:eastAsia="nl-BE"/>
        </w:rPr>
        <w:t>e</w:t>
      </w:r>
      <w:r>
        <w:rPr>
          <w:lang w:val="nl-BE" w:eastAsia="nl-BE"/>
        </w:rPr>
        <w:t>ding…)</w:t>
      </w:r>
    </w:p>
    <w:p w:rsidR="005849B0" w:rsidRDefault="005849B0">
      <w:pPr>
        <w:pStyle w:val="VVKSOOpsomming1"/>
        <w:rPr>
          <w:color w:val="0000FF"/>
          <w:lang w:val="nl-BE" w:eastAsia="nl-BE"/>
        </w:rPr>
      </w:pPr>
      <w:hyperlink r:id="rId90" w:history="1">
        <w:r w:rsidRPr="00EB090E">
          <w:rPr>
            <w:rStyle w:val="Hyperlink"/>
            <w:lang w:val="nl-BE" w:eastAsia="nl-BE"/>
          </w:rPr>
          <w:t>http://www.voedingscentrum.org</w:t>
        </w:r>
      </w:hyperlink>
    </w:p>
    <w:p w:rsidR="005849B0" w:rsidRDefault="005849B0">
      <w:pPr>
        <w:pStyle w:val="VVKSOOpsomming1"/>
      </w:pPr>
      <w:hyperlink r:id="rId91" w:history="1">
        <w:r>
          <w:rPr>
            <w:rStyle w:val="Hyperlink"/>
            <w:rFonts w:cs="Arial"/>
            <w:lang w:val="nl-BE" w:eastAsia="nl-BE"/>
          </w:rPr>
          <w:t>http://www.favv.be</w:t>
        </w:r>
      </w:hyperlink>
      <w:r>
        <w:rPr>
          <w:lang w:val="nl-BE" w:eastAsia="nl-BE"/>
        </w:rPr>
        <w:t>: website van het Federaal Agentschap voor de Veiligheid van de Voedselketen in België</w:t>
      </w:r>
    </w:p>
    <w:p w:rsidR="005849B0" w:rsidRDefault="005849B0">
      <w:pPr>
        <w:pStyle w:val="VVKSOKop3"/>
        <w:rPr>
          <w:lang w:val="nl-BE"/>
        </w:rPr>
      </w:pPr>
      <w:r>
        <w:rPr>
          <w:lang w:val="nl-BE"/>
        </w:rPr>
        <w:t>Websites specifiek voor de bakkerijsector</w:t>
      </w:r>
    </w:p>
    <w:p w:rsidR="005849B0" w:rsidRPr="00A206DE" w:rsidRDefault="005849B0" w:rsidP="00A206DE">
      <w:pPr>
        <w:spacing w:line="240" w:lineRule="atLeast"/>
        <w:rPr>
          <w:rFonts w:cs="Arial"/>
        </w:rPr>
      </w:pPr>
      <w:r w:rsidRPr="00A206DE">
        <w:rPr>
          <w:rFonts w:cs="Arial"/>
        </w:rPr>
        <w:t xml:space="preserve">Bakkersfederatie: </w:t>
      </w:r>
      <w:hyperlink r:id="rId92" w:history="1">
        <w:r w:rsidRPr="00A206DE">
          <w:rPr>
            <w:rStyle w:val="Hyperlink"/>
            <w:rFonts w:cs="Arial"/>
          </w:rPr>
          <w:t>http://www.vebic.be</w:t>
        </w:r>
      </w:hyperlink>
      <w:r w:rsidRPr="00A206DE">
        <w:rPr>
          <w:rFonts w:cs="Arial"/>
        </w:rPr>
        <w:t xml:space="preserve"> </w:t>
      </w:r>
    </w:p>
    <w:p w:rsidR="005849B0" w:rsidRPr="00A206DE" w:rsidRDefault="005849B0" w:rsidP="00A206DE">
      <w:pPr>
        <w:spacing w:line="240" w:lineRule="atLeast"/>
        <w:rPr>
          <w:rFonts w:cs="Arial"/>
          <w:lang w:val="fr-FR"/>
        </w:rPr>
      </w:pPr>
      <w:r w:rsidRPr="00A206DE">
        <w:rPr>
          <w:rFonts w:cs="Arial"/>
          <w:szCs w:val="20"/>
          <w:lang w:val="fr-FR"/>
        </w:rPr>
        <w:t>VLAM</w:t>
      </w:r>
      <w:r w:rsidRPr="00A206DE">
        <w:rPr>
          <w:rFonts w:cs="Arial"/>
          <w:lang w:val="fr-FR"/>
        </w:rPr>
        <w:t>: http://</w:t>
      </w:r>
      <w:hyperlink r:id="rId93" w:history="1">
        <w:r w:rsidRPr="00A206DE">
          <w:rPr>
            <w:rStyle w:val="Hyperlink"/>
            <w:rFonts w:cs="Arial"/>
            <w:lang w:val="fr-FR"/>
          </w:rPr>
          <w:t>www.bakkersinfo.be</w:t>
        </w:r>
      </w:hyperlink>
      <w:r w:rsidRPr="00A206DE">
        <w:rPr>
          <w:rFonts w:cs="Arial"/>
          <w:lang w:val="fr-FR"/>
        </w:rPr>
        <w:t xml:space="preserve"> </w:t>
      </w:r>
    </w:p>
    <w:p w:rsidR="005849B0" w:rsidRPr="00A206DE" w:rsidRDefault="005849B0" w:rsidP="00A206DE">
      <w:pPr>
        <w:spacing w:line="240" w:lineRule="atLeast"/>
        <w:outlineLvl w:val="0"/>
        <w:rPr>
          <w:rFonts w:cs="Arial"/>
        </w:rPr>
      </w:pPr>
      <w:r w:rsidRPr="00A206DE">
        <w:rPr>
          <w:rFonts w:cs="Arial"/>
        </w:rPr>
        <w:t xml:space="preserve">Commissie Brood en Banket: </w:t>
      </w:r>
      <w:hyperlink r:id="rId94" w:history="1">
        <w:r w:rsidRPr="00A206DE">
          <w:rPr>
            <w:rStyle w:val="Hyperlink"/>
            <w:rFonts w:cs="Arial"/>
          </w:rPr>
          <w:t>http://www.voordebakker.nl</w:t>
        </w:r>
      </w:hyperlink>
    </w:p>
    <w:p w:rsidR="005849B0" w:rsidRPr="00A206DE" w:rsidRDefault="005849B0" w:rsidP="00A206DE">
      <w:pPr>
        <w:spacing w:line="240" w:lineRule="atLeast"/>
        <w:outlineLvl w:val="0"/>
        <w:rPr>
          <w:rFonts w:cs="Arial"/>
          <w:lang w:val="fr-FR"/>
        </w:rPr>
      </w:pPr>
      <w:r w:rsidRPr="00A206DE">
        <w:rPr>
          <w:rFonts w:cs="Arial"/>
          <w:lang w:val="fr-FR"/>
        </w:rPr>
        <w:t>Conféd</w:t>
      </w:r>
      <w:r w:rsidRPr="00A206DE">
        <w:rPr>
          <w:rFonts w:cs="Arial"/>
          <w:szCs w:val="20"/>
          <w:lang w:val="fr-FR"/>
        </w:rPr>
        <w:t>é</w:t>
      </w:r>
      <w:r w:rsidRPr="00A206DE">
        <w:rPr>
          <w:rFonts w:cs="Arial"/>
          <w:lang w:val="fr-FR"/>
        </w:rPr>
        <w:t xml:space="preserve">ration </w:t>
      </w:r>
      <w:r w:rsidRPr="00A206DE">
        <w:rPr>
          <w:rFonts w:cs="Arial"/>
          <w:szCs w:val="20"/>
          <w:lang w:val="fr-FR"/>
        </w:rPr>
        <w:t>N</w:t>
      </w:r>
      <w:r w:rsidRPr="00A206DE">
        <w:rPr>
          <w:rFonts w:cs="Arial"/>
          <w:lang w:val="fr-FR"/>
        </w:rPr>
        <w:t xml:space="preserve">ationale de la </w:t>
      </w:r>
      <w:r w:rsidRPr="00A206DE">
        <w:rPr>
          <w:rFonts w:cs="Arial"/>
          <w:szCs w:val="20"/>
          <w:lang w:val="fr-FR"/>
        </w:rPr>
        <w:t>B</w:t>
      </w:r>
      <w:r w:rsidRPr="00A206DE">
        <w:rPr>
          <w:rFonts w:cs="Arial"/>
          <w:lang w:val="fr-FR"/>
        </w:rPr>
        <w:t>oulangerie-</w:t>
      </w:r>
      <w:r w:rsidRPr="00A206DE">
        <w:rPr>
          <w:rFonts w:cs="Arial"/>
          <w:szCs w:val="20"/>
          <w:lang w:val="fr-FR"/>
        </w:rPr>
        <w:t>P</w:t>
      </w:r>
      <w:r w:rsidRPr="00A206DE">
        <w:rPr>
          <w:rFonts w:cs="Arial"/>
          <w:lang w:val="fr-FR"/>
        </w:rPr>
        <w:t xml:space="preserve">âtisserie </w:t>
      </w:r>
      <w:r w:rsidRPr="00A206DE">
        <w:rPr>
          <w:rFonts w:cs="Arial"/>
          <w:szCs w:val="20"/>
          <w:lang w:val="fr-FR"/>
        </w:rPr>
        <w:t>F</w:t>
      </w:r>
      <w:r w:rsidRPr="00A206DE">
        <w:rPr>
          <w:rFonts w:cs="Arial"/>
          <w:lang w:val="fr-FR"/>
        </w:rPr>
        <w:t xml:space="preserve">rançaise: </w:t>
      </w:r>
      <w:hyperlink r:id="rId95" w:history="1">
        <w:r w:rsidRPr="00A206DE">
          <w:rPr>
            <w:rStyle w:val="Hyperlink"/>
            <w:rFonts w:cs="Arial"/>
            <w:lang w:val="fr-FR"/>
          </w:rPr>
          <w:t>http://www.boulangerie.org</w:t>
        </w:r>
      </w:hyperlink>
    </w:p>
    <w:p w:rsidR="005849B0" w:rsidRPr="00A206DE" w:rsidRDefault="005849B0" w:rsidP="00A206DE">
      <w:pPr>
        <w:spacing w:line="240" w:lineRule="atLeast"/>
        <w:outlineLvl w:val="0"/>
        <w:rPr>
          <w:rFonts w:cs="Arial"/>
          <w:lang w:val="fr-FR"/>
        </w:rPr>
      </w:pPr>
      <w:r w:rsidRPr="00A206DE">
        <w:rPr>
          <w:rFonts w:cs="Arial"/>
          <w:lang w:val="fr-FR"/>
        </w:rPr>
        <w:t xml:space="preserve">Boulangers-pâtissiers de France: </w:t>
      </w:r>
      <w:hyperlink r:id="rId96" w:history="1">
        <w:r w:rsidRPr="00A206DE">
          <w:rPr>
            <w:rStyle w:val="Hyperlink"/>
            <w:rFonts w:cs="Arial"/>
            <w:lang w:val="fr-FR"/>
          </w:rPr>
          <w:t>http://boulangerpatissier.com</w:t>
        </w:r>
      </w:hyperlink>
    </w:p>
    <w:p w:rsidR="005849B0" w:rsidRPr="00A206DE" w:rsidRDefault="005849B0" w:rsidP="00A206DE">
      <w:pPr>
        <w:spacing w:line="240" w:lineRule="atLeast"/>
        <w:outlineLvl w:val="0"/>
        <w:rPr>
          <w:rFonts w:cs="Arial"/>
          <w:lang w:val="en-GB"/>
        </w:rPr>
      </w:pPr>
      <w:r w:rsidRPr="00A206DE">
        <w:rPr>
          <w:rFonts w:cs="Arial"/>
          <w:lang w:val="en-GB"/>
        </w:rPr>
        <w:t xml:space="preserve">British Society of Bakers: </w:t>
      </w:r>
      <w:hyperlink r:id="rId97" w:history="1">
        <w:r w:rsidRPr="00A206DE">
          <w:rPr>
            <w:rStyle w:val="Hyperlink"/>
            <w:rFonts w:cs="Arial"/>
            <w:lang w:val="en-GB"/>
          </w:rPr>
          <w:t>http://www.bsb.org.uk</w:t>
        </w:r>
      </w:hyperlink>
    </w:p>
    <w:p w:rsidR="005849B0" w:rsidRPr="00A206DE" w:rsidRDefault="005849B0" w:rsidP="00A206DE">
      <w:pPr>
        <w:spacing w:line="240" w:lineRule="atLeast"/>
        <w:outlineLvl w:val="0"/>
        <w:rPr>
          <w:rFonts w:cs="Arial"/>
          <w:szCs w:val="20"/>
          <w:lang w:val="en-GB"/>
        </w:rPr>
      </w:pPr>
      <w:r w:rsidRPr="00A206DE">
        <w:rPr>
          <w:rFonts w:cs="Arial"/>
          <w:szCs w:val="20"/>
          <w:lang w:val="en-GB"/>
        </w:rPr>
        <w:t xml:space="preserve">Company of Bakers: </w:t>
      </w:r>
      <w:hyperlink r:id="rId98" w:history="1">
        <w:r w:rsidRPr="00A206DE">
          <w:rPr>
            <w:rStyle w:val="Hyperlink"/>
            <w:rFonts w:cs="Arial"/>
            <w:szCs w:val="20"/>
            <w:lang w:val="en-GB"/>
          </w:rPr>
          <w:t>http://www.bakers.co.uk</w:t>
        </w:r>
      </w:hyperlink>
    </w:p>
    <w:p w:rsidR="005849B0" w:rsidRPr="00A206DE" w:rsidRDefault="005849B0" w:rsidP="00A206DE">
      <w:pPr>
        <w:spacing w:line="240" w:lineRule="atLeast"/>
        <w:outlineLvl w:val="0"/>
        <w:rPr>
          <w:rFonts w:cs="Arial"/>
          <w:lang w:val="en-GB"/>
        </w:rPr>
      </w:pPr>
      <w:r w:rsidRPr="00A206DE">
        <w:rPr>
          <w:rFonts w:cs="Arial"/>
          <w:lang w:val="en-GB"/>
        </w:rPr>
        <w:t xml:space="preserve">Federation of Bakers: </w:t>
      </w:r>
      <w:hyperlink r:id="rId99" w:history="1">
        <w:r w:rsidRPr="00A206DE">
          <w:rPr>
            <w:rStyle w:val="Hyperlink"/>
            <w:rFonts w:cs="Arial"/>
            <w:lang w:val="en-GB"/>
          </w:rPr>
          <w:t>http://www.bakersfederation.org.uk</w:t>
        </w:r>
      </w:hyperlink>
    </w:p>
    <w:p w:rsidR="005849B0" w:rsidRPr="00A206DE" w:rsidRDefault="005849B0" w:rsidP="00A206DE">
      <w:pPr>
        <w:spacing w:line="240" w:lineRule="atLeast"/>
        <w:outlineLvl w:val="0"/>
        <w:rPr>
          <w:rFonts w:cs="Arial"/>
          <w:lang w:val="en-GB"/>
        </w:rPr>
      </w:pPr>
      <w:r w:rsidRPr="00A206DE">
        <w:rPr>
          <w:rFonts w:cs="Arial"/>
          <w:lang w:val="en-GB"/>
        </w:rPr>
        <w:t xml:space="preserve">Federation of European Union Manufacturers and Suppliers of Ingredients to the Bakery, Confectionery and Patisserie Industries: </w:t>
      </w:r>
      <w:hyperlink r:id="rId100" w:history="1">
        <w:r w:rsidRPr="00A206DE">
          <w:rPr>
            <w:rStyle w:val="Hyperlink"/>
            <w:rFonts w:cs="Arial"/>
            <w:lang w:val="en-GB"/>
          </w:rPr>
          <w:t>http://www.fedima.org</w:t>
        </w:r>
      </w:hyperlink>
    </w:p>
    <w:p w:rsidR="005849B0" w:rsidRPr="00A206DE" w:rsidRDefault="005849B0">
      <w:pPr>
        <w:spacing w:line="240" w:lineRule="atLeast"/>
        <w:rPr>
          <w:rFonts w:cs="Arial"/>
          <w:lang w:val="en-GB"/>
        </w:rPr>
      </w:pPr>
    </w:p>
    <w:p w:rsidR="005849B0" w:rsidRDefault="005849B0" w:rsidP="004029F4">
      <w:pPr>
        <w:spacing w:line="240" w:lineRule="atLeast"/>
        <w:outlineLvl w:val="0"/>
        <w:rPr>
          <w:rFonts w:cs="Arial"/>
          <w:lang w:val="it-IT"/>
        </w:rPr>
      </w:pPr>
      <w:hyperlink r:id="rId101" w:history="1">
        <w:r w:rsidRPr="00290BF2">
          <w:rPr>
            <w:rStyle w:val="Hyperlink"/>
            <w:rFonts w:cs="Arial"/>
            <w:lang w:val="it-IT"/>
          </w:rPr>
          <w:t>www.puratos.be</w:t>
        </w:r>
      </w:hyperlink>
    </w:p>
    <w:p w:rsidR="005849B0" w:rsidRDefault="005849B0" w:rsidP="004029F4">
      <w:pPr>
        <w:spacing w:line="240" w:lineRule="atLeast"/>
        <w:outlineLvl w:val="0"/>
        <w:rPr>
          <w:rFonts w:cs="Arial"/>
        </w:rPr>
      </w:pPr>
      <w:hyperlink r:id="rId102" w:history="1">
        <w:r w:rsidRPr="00290BF2">
          <w:rPr>
            <w:rStyle w:val="Hyperlink"/>
            <w:rFonts w:cs="Arial"/>
          </w:rPr>
          <w:t>www.S-U.be</w:t>
        </w:r>
      </w:hyperlink>
      <w:r>
        <w:rPr>
          <w:rFonts w:cs="Arial"/>
        </w:rPr>
        <w:t xml:space="preserve"> (Syndikale Unie voor het Brood-, Banket-, Chocolade- en Ijsbedrijf)</w:t>
      </w:r>
    </w:p>
    <w:p w:rsidR="005849B0" w:rsidRPr="004029F4" w:rsidRDefault="005849B0" w:rsidP="004029F4">
      <w:pPr>
        <w:spacing w:line="240" w:lineRule="atLeast"/>
        <w:outlineLvl w:val="0"/>
        <w:rPr>
          <w:rFonts w:cs="Arial"/>
        </w:rPr>
      </w:pPr>
      <w:hyperlink r:id="rId103" w:history="1">
        <w:r w:rsidRPr="004029F4">
          <w:rPr>
            <w:rStyle w:val="Hyperlink"/>
            <w:rFonts w:cs="Arial"/>
          </w:rPr>
          <w:t>www.unifa.be</w:t>
        </w:r>
      </w:hyperlink>
    </w:p>
    <w:p w:rsidR="005849B0" w:rsidRPr="004029F4" w:rsidRDefault="005849B0">
      <w:pPr>
        <w:spacing w:line="240" w:lineRule="atLeast"/>
        <w:rPr>
          <w:rFonts w:cs="Arial"/>
        </w:rPr>
      </w:pPr>
    </w:p>
    <w:p w:rsidR="005849B0" w:rsidRDefault="005849B0">
      <w:pPr>
        <w:spacing w:line="240" w:lineRule="atLeast"/>
        <w:outlineLvl w:val="0"/>
        <w:rPr>
          <w:rFonts w:cs="Arial"/>
        </w:rPr>
      </w:pPr>
      <w:hyperlink r:id="rId104" w:history="1">
        <w:r w:rsidRPr="00290BF2">
          <w:rPr>
            <w:rStyle w:val="Hyperlink"/>
            <w:rFonts w:cs="Arial"/>
          </w:rPr>
          <w:t>www.voordebakker.nl</w:t>
        </w:r>
      </w:hyperlink>
      <w:r>
        <w:rPr>
          <w:rFonts w:cs="Arial"/>
        </w:rPr>
        <w:t xml:space="preserve"> (Commissie Brood en Banket)</w:t>
      </w:r>
    </w:p>
    <w:p w:rsidR="005849B0" w:rsidRDefault="005849B0" w:rsidP="004029F4">
      <w:pPr>
        <w:spacing w:line="240" w:lineRule="atLeast"/>
        <w:outlineLvl w:val="0"/>
        <w:rPr>
          <w:rFonts w:cs="Arial"/>
        </w:rPr>
      </w:pPr>
      <w:hyperlink r:id="rId105" w:history="1">
        <w:r w:rsidRPr="00290BF2">
          <w:rPr>
            <w:rStyle w:val="Hyperlink"/>
            <w:rFonts w:cs="Arial"/>
          </w:rPr>
          <w:t>www.nbc.nl</w:t>
        </w:r>
      </w:hyperlink>
      <w:r>
        <w:rPr>
          <w:rFonts w:cs="Arial"/>
        </w:rPr>
        <w:t xml:space="preserve"> (Nederlands Bakkerij Centrum)</w:t>
      </w:r>
    </w:p>
    <w:p w:rsidR="005849B0" w:rsidRDefault="005849B0" w:rsidP="004029F4">
      <w:pPr>
        <w:spacing w:line="240" w:lineRule="atLeast"/>
        <w:outlineLvl w:val="0"/>
        <w:rPr>
          <w:rFonts w:cs="Arial"/>
        </w:rPr>
      </w:pPr>
      <w:hyperlink r:id="rId106" w:history="1">
        <w:r w:rsidRPr="00290BF2">
          <w:rPr>
            <w:rStyle w:val="Hyperlink"/>
            <w:rFonts w:cs="Arial"/>
          </w:rPr>
          <w:t>www.nbov.nl</w:t>
        </w:r>
      </w:hyperlink>
      <w:r>
        <w:rPr>
          <w:rFonts w:cs="Arial"/>
        </w:rPr>
        <w:t xml:space="preserve"> (Nederlands Brood- en banketbakkers Ondernemers)</w:t>
      </w:r>
    </w:p>
    <w:p w:rsidR="005849B0" w:rsidRDefault="005849B0" w:rsidP="004029F4">
      <w:pPr>
        <w:spacing w:line="240" w:lineRule="atLeast"/>
        <w:outlineLvl w:val="0"/>
        <w:rPr>
          <w:rFonts w:cs="Arial"/>
        </w:rPr>
      </w:pPr>
      <w:hyperlink r:id="rId107" w:history="1">
        <w:r w:rsidRPr="00290BF2">
          <w:rPr>
            <w:rStyle w:val="Hyperlink"/>
            <w:rFonts w:cs="Arial"/>
          </w:rPr>
          <w:t>www.nederlandspatisserieteam.nl</w:t>
        </w:r>
      </w:hyperlink>
      <w:r>
        <w:rPr>
          <w:rFonts w:cs="Arial"/>
        </w:rPr>
        <w:t xml:space="preserve"> (Nederlands Patisserie Team)</w:t>
      </w:r>
    </w:p>
    <w:p w:rsidR="005849B0" w:rsidRDefault="005849B0" w:rsidP="004029F4">
      <w:pPr>
        <w:spacing w:line="240" w:lineRule="atLeast"/>
        <w:outlineLvl w:val="0"/>
        <w:rPr>
          <w:rFonts w:cs="Arial"/>
        </w:rPr>
      </w:pPr>
      <w:hyperlink r:id="rId108" w:history="1">
        <w:r w:rsidRPr="00290BF2">
          <w:rPr>
            <w:rStyle w:val="Hyperlink"/>
            <w:rFonts w:cs="Arial"/>
          </w:rPr>
          <w:t>www.bakkersvak.nl</w:t>
        </w:r>
      </w:hyperlink>
      <w:r>
        <w:rPr>
          <w:rFonts w:cs="Arial"/>
        </w:rPr>
        <w:t xml:space="preserve"> (Promotiecampagne bakkersvak)</w:t>
      </w:r>
    </w:p>
    <w:p w:rsidR="005849B0" w:rsidRDefault="005849B0" w:rsidP="004029F4">
      <w:pPr>
        <w:spacing w:line="240" w:lineRule="atLeast"/>
        <w:outlineLvl w:val="0"/>
        <w:rPr>
          <w:rFonts w:cs="Arial"/>
        </w:rPr>
      </w:pPr>
      <w:hyperlink r:id="rId109" w:history="1">
        <w:r w:rsidRPr="00290BF2">
          <w:rPr>
            <w:rStyle w:val="Hyperlink"/>
            <w:rFonts w:cs="Arial"/>
          </w:rPr>
          <w:t>www.echtebakker.nl</w:t>
        </w:r>
      </w:hyperlink>
      <w:r>
        <w:rPr>
          <w:rFonts w:cs="Arial"/>
        </w:rPr>
        <w:t xml:space="preserve"> (Stichting Echte Bakkers Gilde)</w:t>
      </w:r>
    </w:p>
    <w:p w:rsidR="005849B0" w:rsidRDefault="005849B0" w:rsidP="004029F4">
      <w:pPr>
        <w:spacing w:line="240" w:lineRule="atLeast"/>
        <w:outlineLvl w:val="0"/>
        <w:rPr>
          <w:rFonts w:cs="Arial"/>
        </w:rPr>
      </w:pPr>
      <w:hyperlink r:id="rId110" w:history="1">
        <w:r w:rsidRPr="00290BF2">
          <w:rPr>
            <w:rStyle w:val="Hyperlink"/>
            <w:rFonts w:cs="Arial"/>
          </w:rPr>
          <w:t>www.vbz.nl</w:t>
        </w:r>
      </w:hyperlink>
      <w:r>
        <w:rPr>
          <w:rFonts w:cs="Arial"/>
        </w:rPr>
        <w:t xml:space="preserve"> (Vereniging voor de bakkerij- en zoetwarenindustrie)</w:t>
      </w:r>
    </w:p>
    <w:p w:rsidR="005849B0" w:rsidRPr="004029F4" w:rsidRDefault="005849B0" w:rsidP="004029F4">
      <w:pPr>
        <w:spacing w:line="240" w:lineRule="atLeast"/>
        <w:outlineLvl w:val="0"/>
        <w:rPr>
          <w:rFonts w:cs="Arial"/>
        </w:rPr>
      </w:pPr>
      <w:hyperlink r:id="rId111" w:history="1">
        <w:r w:rsidRPr="004029F4">
          <w:rPr>
            <w:rStyle w:val="Hyperlink"/>
            <w:rFonts w:cs="Arial"/>
          </w:rPr>
          <w:t>www.brood.net</w:t>
        </w:r>
      </w:hyperlink>
      <w:r>
        <w:rPr>
          <w:rFonts w:cs="Arial"/>
        </w:rPr>
        <w:t xml:space="preserve"> (Voorlichtingsbureau Brood)</w:t>
      </w:r>
    </w:p>
    <w:p w:rsidR="005849B0" w:rsidRDefault="005849B0" w:rsidP="004029F4">
      <w:pPr>
        <w:spacing w:line="240" w:lineRule="atLeast"/>
        <w:outlineLvl w:val="0"/>
        <w:rPr>
          <w:rFonts w:cs="Arial"/>
        </w:rPr>
      </w:pPr>
      <w:hyperlink r:id="rId112" w:history="1">
        <w:r w:rsidRPr="00290BF2">
          <w:rPr>
            <w:rStyle w:val="Hyperlink"/>
            <w:rFonts w:cs="Arial"/>
          </w:rPr>
          <w:t>www.nebafa.nl</w:t>
        </w:r>
      </w:hyperlink>
      <w:r>
        <w:rPr>
          <w:rFonts w:cs="Arial"/>
        </w:rPr>
        <w:t xml:space="preserve"> (Vereniging van Nederlandse Fabrikanten van Bakkerijgrondstoffen)</w:t>
      </w:r>
    </w:p>
    <w:p w:rsidR="005849B0" w:rsidRDefault="005849B0" w:rsidP="004029F4">
      <w:pPr>
        <w:spacing w:line="240" w:lineRule="atLeast"/>
        <w:outlineLvl w:val="0"/>
        <w:rPr>
          <w:rFonts w:cs="Arial"/>
        </w:rPr>
      </w:pPr>
      <w:hyperlink r:id="rId113" w:history="1">
        <w:r w:rsidRPr="00290BF2">
          <w:rPr>
            <w:rStyle w:val="Hyperlink"/>
            <w:rFonts w:cs="Arial"/>
          </w:rPr>
          <w:t>www.warmebakkers.com</w:t>
        </w:r>
      </w:hyperlink>
      <w:r>
        <w:rPr>
          <w:rFonts w:cs="Arial"/>
        </w:rPr>
        <w:t xml:space="preserve"> (Warme bakkers)</w:t>
      </w:r>
    </w:p>
    <w:p w:rsidR="005849B0" w:rsidRDefault="005849B0">
      <w:pPr>
        <w:spacing w:line="240" w:lineRule="atLeast"/>
        <w:outlineLvl w:val="0"/>
        <w:rPr>
          <w:rFonts w:cs="Arial"/>
          <w:lang w:val="en-GB"/>
        </w:rPr>
      </w:pPr>
      <w:hyperlink r:id="rId114" w:history="1">
        <w:r w:rsidRPr="00290BF2">
          <w:rPr>
            <w:rStyle w:val="Hyperlink"/>
            <w:rFonts w:cs="Arial"/>
            <w:lang w:val="en-GB"/>
          </w:rPr>
          <w:t>www.fedima.org</w:t>
        </w:r>
      </w:hyperlink>
      <w:r>
        <w:rPr>
          <w:rFonts w:cs="Arial"/>
          <w:lang w:val="en-GB"/>
        </w:rPr>
        <w:t xml:space="preserve"> (European Federation of the Intermediate products)</w:t>
      </w:r>
    </w:p>
    <w:p w:rsidR="005849B0" w:rsidRDefault="005849B0">
      <w:pPr>
        <w:spacing w:line="240" w:lineRule="atLeast"/>
        <w:outlineLvl w:val="0"/>
        <w:rPr>
          <w:rFonts w:cs="Arial"/>
          <w:lang w:val="en-GB"/>
        </w:rPr>
      </w:pPr>
      <w:hyperlink r:id="rId115" w:history="1">
        <w:r w:rsidRPr="00290BF2">
          <w:rPr>
            <w:rStyle w:val="Hyperlink"/>
            <w:rFonts w:cs="Arial"/>
            <w:lang w:val="en-GB"/>
          </w:rPr>
          <w:t>www.bakersfederation.org.uk</w:t>
        </w:r>
      </w:hyperlink>
      <w:r>
        <w:rPr>
          <w:rFonts w:cs="Arial"/>
          <w:lang w:val="en-GB"/>
        </w:rPr>
        <w:t xml:space="preserve"> (Federation of Bakers)</w:t>
      </w:r>
    </w:p>
    <w:p w:rsidR="005849B0" w:rsidRDefault="005849B0">
      <w:pPr>
        <w:spacing w:line="240" w:lineRule="atLeast"/>
        <w:outlineLvl w:val="0"/>
        <w:rPr>
          <w:rFonts w:cs="Arial"/>
          <w:lang w:val="fr-FR"/>
        </w:rPr>
      </w:pPr>
      <w:hyperlink r:id="rId116" w:history="1">
        <w:r w:rsidRPr="00290BF2">
          <w:rPr>
            <w:rStyle w:val="Hyperlink"/>
            <w:rFonts w:cs="Arial"/>
            <w:lang w:val="fr-FR"/>
          </w:rPr>
          <w:t>www.boulangerie.net</w:t>
        </w:r>
      </w:hyperlink>
      <w:r>
        <w:rPr>
          <w:rFonts w:cs="Arial"/>
          <w:lang w:val="fr-FR"/>
        </w:rPr>
        <w:t xml:space="preserve"> (Professionels de la boulangerie pâtisserie artisanale)</w:t>
      </w:r>
    </w:p>
    <w:p w:rsidR="005849B0" w:rsidRDefault="005849B0">
      <w:pPr>
        <w:spacing w:line="240" w:lineRule="atLeast"/>
        <w:outlineLvl w:val="0"/>
        <w:rPr>
          <w:rFonts w:cs="Arial"/>
          <w:lang w:val="en-GB"/>
        </w:rPr>
      </w:pPr>
      <w:hyperlink r:id="rId117" w:history="1">
        <w:r w:rsidRPr="00290BF2">
          <w:rPr>
            <w:rStyle w:val="Hyperlink"/>
            <w:rFonts w:cs="Arial"/>
            <w:lang w:val="en-GB"/>
          </w:rPr>
          <w:t>www.bbga.org</w:t>
        </w:r>
      </w:hyperlink>
      <w:r>
        <w:rPr>
          <w:rFonts w:cs="Arial"/>
          <w:lang w:val="en-GB"/>
        </w:rPr>
        <w:t xml:space="preserve"> (The Bread Bakers Guild of America)</w:t>
      </w:r>
    </w:p>
    <w:p w:rsidR="005849B0" w:rsidRDefault="005849B0">
      <w:pPr>
        <w:spacing w:line="240" w:lineRule="atLeast"/>
        <w:outlineLvl w:val="0"/>
        <w:rPr>
          <w:rFonts w:cs="Arial"/>
        </w:rPr>
      </w:pPr>
      <w:hyperlink r:id="rId118" w:history="1">
        <w:r w:rsidRPr="00290BF2">
          <w:rPr>
            <w:rStyle w:val="Hyperlink"/>
            <w:rFonts w:cs="Arial"/>
          </w:rPr>
          <w:t>www.backmittelverband.de</w:t>
        </w:r>
      </w:hyperlink>
      <w:r>
        <w:rPr>
          <w:rFonts w:cs="Arial"/>
        </w:rPr>
        <w:t xml:space="preserve"> (Verband der Backmittel und Backgrunstoffhersteller)</w:t>
      </w:r>
    </w:p>
    <w:p w:rsidR="005849B0" w:rsidRDefault="005849B0">
      <w:pPr>
        <w:pStyle w:val="VVKSOKop3"/>
      </w:pPr>
      <w:r>
        <w:t>Websites specifiek voor de horecasector</w:t>
      </w:r>
    </w:p>
    <w:p w:rsidR="005849B0" w:rsidRDefault="005849B0">
      <w:r>
        <w:t>www.fedhorecavlaanderen.be</w:t>
      </w:r>
    </w:p>
    <w:p w:rsidR="005849B0" w:rsidRDefault="005849B0">
      <w:hyperlink r:id="rId119" w:history="1">
        <w:r>
          <w:rPr>
            <w:rStyle w:val="Hyperlink"/>
          </w:rPr>
          <w:t>www.guidea.be</w:t>
        </w:r>
      </w:hyperlink>
    </w:p>
    <w:p w:rsidR="005849B0" w:rsidRDefault="005849B0">
      <w:hyperlink r:id="rId120" w:history="1">
        <w:r>
          <w:rPr>
            <w:rStyle w:val="Hyperlink"/>
          </w:rPr>
          <w:t>www.horeca.be</w:t>
        </w:r>
      </w:hyperlink>
    </w:p>
    <w:p w:rsidR="005849B0" w:rsidRDefault="005849B0">
      <w:hyperlink r:id="rId121" w:history="1">
        <w:r>
          <w:rPr>
            <w:rStyle w:val="Hyperlink"/>
          </w:rPr>
          <w:t>www.horecabranche.nl</w:t>
        </w:r>
      </w:hyperlink>
    </w:p>
    <w:p w:rsidR="005849B0" w:rsidRDefault="005849B0">
      <w:hyperlink r:id="rId122" w:history="1">
        <w:r>
          <w:rPr>
            <w:rStyle w:val="Hyperlink"/>
          </w:rPr>
          <w:t>www.horecanet.be</w:t>
        </w:r>
      </w:hyperlink>
    </w:p>
    <w:p w:rsidR="005849B0" w:rsidRDefault="005849B0">
      <w:r>
        <w:t>www.hotbase.be</w:t>
      </w:r>
    </w:p>
    <w:p w:rsidR="005849B0" w:rsidRDefault="005849B0">
      <w:hyperlink r:id="rId123" w:history="1">
        <w:r>
          <w:rPr>
            <w:rStyle w:val="Hyperlink"/>
          </w:rPr>
          <w:t>www.hotrec.org</w:t>
        </w:r>
      </w:hyperlink>
    </w:p>
    <w:p w:rsidR="005849B0" w:rsidRDefault="005849B0">
      <w:hyperlink r:id="rId124" w:history="1">
        <w:r>
          <w:rPr>
            <w:rStyle w:val="Hyperlink"/>
          </w:rPr>
          <w:t>www.htcsupport.nl</w:t>
        </w:r>
      </w:hyperlink>
    </w:p>
    <w:p w:rsidR="005849B0" w:rsidRDefault="005849B0">
      <w:pPr>
        <w:pStyle w:val="VVKSOKop3"/>
      </w:pPr>
      <w:r>
        <w:t>Websites specifiek voor de slagerijsector</w:t>
      </w:r>
    </w:p>
    <w:p w:rsidR="005849B0" w:rsidRPr="003C7E25" w:rsidRDefault="005849B0" w:rsidP="007D42AB">
      <w:pPr>
        <w:rPr>
          <w:b/>
          <w:bCs/>
        </w:rPr>
      </w:pPr>
      <w:hyperlink r:id="rId125" w:history="1">
        <w:r w:rsidRPr="004F77EB">
          <w:rPr>
            <w:rStyle w:val="Hyperlink"/>
          </w:rPr>
          <w:t>http://corporate.skynet.be/beenhouwers-bouchers/</w:t>
        </w:r>
      </w:hyperlink>
      <w:r>
        <w:t xml:space="preserve"> </w:t>
      </w:r>
      <w:r w:rsidRPr="003C7E25">
        <w:t xml:space="preserve">: website van </w:t>
      </w:r>
      <w:r w:rsidRPr="003C7E25">
        <w:rPr>
          <w:bCs/>
        </w:rPr>
        <w:t>de Landsbond der Beenhouwers, Speksl</w:t>
      </w:r>
      <w:r w:rsidRPr="003C7E25">
        <w:rPr>
          <w:bCs/>
        </w:rPr>
        <w:t>a</w:t>
      </w:r>
      <w:r w:rsidRPr="003C7E25">
        <w:rPr>
          <w:bCs/>
        </w:rPr>
        <w:t>gers en Traiteurs van België</w:t>
      </w:r>
    </w:p>
    <w:p w:rsidR="005849B0" w:rsidRPr="003C7E25" w:rsidRDefault="005849B0" w:rsidP="007D42AB"/>
    <w:p w:rsidR="005849B0" w:rsidRPr="003C7E25" w:rsidRDefault="005849B0" w:rsidP="007D42AB">
      <w:hyperlink r:id="rId126" w:history="1">
        <w:r w:rsidRPr="003C7E25">
          <w:rPr>
            <w:rStyle w:val="Hyperlink"/>
          </w:rPr>
          <w:t>http://www.belgianmeat.com/</w:t>
        </w:r>
      </w:hyperlink>
      <w:r w:rsidRPr="003C7E25">
        <w:t>: website van VLAM in verband met de Belgische vleesse</w:t>
      </w:r>
      <w:r w:rsidRPr="003C7E25">
        <w:t>c</w:t>
      </w:r>
      <w:r w:rsidRPr="003C7E25">
        <w:t>tor</w:t>
      </w:r>
    </w:p>
    <w:p w:rsidR="005849B0" w:rsidRPr="003C7E25" w:rsidRDefault="005849B0" w:rsidP="007D42AB"/>
    <w:p w:rsidR="005849B0" w:rsidRPr="003C7E25" w:rsidRDefault="005849B0" w:rsidP="007D42AB">
      <w:hyperlink r:id="rId127" w:history="1">
        <w:r w:rsidRPr="003C7E25">
          <w:rPr>
            <w:rStyle w:val="Hyperlink"/>
          </w:rPr>
          <w:t>http://www.vlav.be/</w:t>
        </w:r>
      </w:hyperlink>
      <w:r w:rsidRPr="003C7E25">
        <w:t>: website van het Vlaamse Technologisch Adviescentrum voor de Vleeswarenindustrie</w:t>
      </w:r>
    </w:p>
    <w:p w:rsidR="005849B0" w:rsidRPr="003C7E25" w:rsidRDefault="005849B0" w:rsidP="007D42AB"/>
    <w:p w:rsidR="005849B0" w:rsidRPr="003C7E25" w:rsidRDefault="005849B0" w:rsidP="007D42AB">
      <w:pPr>
        <w:rPr>
          <w:color w:val="000000"/>
        </w:rPr>
      </w:pPr>
      <w:hyperlink r:id="rId128" w:history="1">
        <w:r w:rsidRPr="003C7E25">
          <w:rPr>
            <w:rStyle w:val="Hyperlink"/>
          </w:rPr>
          <w:t>http://www.vleesinfo.com/Fenav/NL/index.htm</w:t>
        </w:r>
      </w:hyperlink>
      <w:r w:rsidRPr="003C7E25">
        <w:t>: website van de</w:t>
      </w:r>
      <w:r w:rsidRPr="003C7E25">
        <w:rPr>
          <w:color w:val="000000"/>
        </w:rPr>
        <w:t xml:space="preserve"> Nationale Federatie der fabrikanten van vleeswaren en vleeskonserven</w:t>
      </w:r>
      <w:r>
        <w:rPr>
          <w:color w:val="000000"/>
        </w:rPr>
        <w:t xml:space="preserve"> (België)</w:t>
      </w:r>
    </w:p>
    <w:p w:rsidR="005849B0" w:rsidRPr="003C7E25" w:rsidRDefault="005849B0" w:rsidP="007D42AB">
      <w:pPr>
        <w:rPr>
          <w:color w:val="000000"/>
        </w:rPr>
      </w:pPr>
    </w:p>
    <w:p w:rsidR="005849B0" w:rsidRPr="003C7E25" w:rsidRDefault="005849B0" w:rsidP="007D42AB">
      <w:hyperlink r:id="rId129" w:history="1">
        <w:r w:rsidRPr="003C7E25">
          <w:rPr>
            <w:rStyle w:val="Hyperlink"/>
          </w:rPr>
          <w:t>http://www.febev.be/</w:t>
        </w:r>
      </w:hyperlink>
      <w:r w:rsidRPr="003C7E25">
        <w:t>: website van de Federatie van het Belgisch Vlees vzw (beroepsfederatie van slachthu</w:t>
      </w:r>
      <w:r w:rsidRPr="003C7E25">
        <w:t>i</w:t>
      </w:r>
      <w:r w:rsidRPr="003C7E25">
        <w:t>zen en uitsnijderijen)</w:t>
      </w:r>
    </w:p>
    <w:p w:rsidR="005849B0" w:rsidRPr="003C7E25" w:rsidRDefault="005849B0" w:rsidP="007D42AB"/>
    <w:p w:rsidR="005849B0" w:rsidRPr="003C7E25" w:rsidRDefault="005849B0" w:rsidP="007D42AB">
      <w:hyperlink r:id="rId130" w:history="1">
        <w:r w:rsidRPr="003C7E25">
          <w:rPr>
            <w:rStyle w:val="Hyperlink"/>
          </w:rPr>
          <w:t>http://www.knsnet.nl/</w:t>
        </w:r>
      </w:hyperlink>
      <w:r w:rsidRPr="003C7E25">
        <w:t>: website van de Koninklijke Nederlandse Slagersorganisatie</w:t>
      </w:r>
    </w:p>
    <w:p w:rsidR="005849B0" w:rsidRPr="003C7E25" w:rsidRDefault="005849B0" w:rsidP="007D42AB"/>
    <w:p w:rsidR="005849B0" w:rsidRPr="003C7E25" w:rsidRDefault="005849B0" w:rsidP="007D42AB">
      <w:pPr>
        <w:rPr>
          <w:bCs/>
          <w:lang w:val="fr-FR"/>
        </w:rPr>
      </w:pPr>
      <w:hyperlink r:id="rId131" w:history="1">
        <w:r w:rsidRPr="003C7E25">
          <w:rPr>
            <w:rStyle w:val="Hyperlink"/>
            <w:lang w:val="fr-FR"/>
          </w:rPr>
          <w:t>http://www.boucherie-france.org/</w:t>
        </w:r>
      </w:hyperlink>
      <w:r w:rsidRPr="003C7E25">
        <w:rPr>
          <w:lang w:val="fr-FR"/>
        </w:rPr>
        <w:t xml:space="preserve">: website van </w:t>
      </w:r>
      <w:r w:rsidRPr="003C7E25">
        <w:rPr>
          <w:bCs/>
          <w:lang w:val="fr-FR"/>
        </w:rPr>
        <w:t>La Confédération Française de la Bouch</w:t>
      </w:r>
      <w:r w:rsidRPr="003C7E25">
        <w:rPr>
          <w:bCs/>
          <w:lang w:val="fr-FR"/>
        </w:rPr>
        <w:t>e</w:t>
      </w:r>
      <w:r w:rsidRPr="003C7E25">
        <w:rPr>
          <w:bCs/>
          <w:lang w:val="fr-FR"/>
        </w:rPr>
        <w:t>rie, Boucherie-Charcuterie, Traiteurs (CFBCT)</w:t>
      </w:r>
    </w:p>
    <w:p w:rsidR="005849B0" w:rsidRPr="003C7E25" w:rsidRDefault="005849B0" w:rsidP="007D42AB">
      <w:pPr>
        <w:rPr>
          <w:bCs/>
          <w:lang w:val="fr-FR"/>
        </w:rPr>
      </w:pPr>
    </w:p>
    <w:p w:rsidR="005849B0" w:rsidRPr="003C7E25" w:rsidRDefault="005849B0" w:rsidP="007D42AB">
      <w:pPr>
        <w:rPr>
          <w:lang w:val="fr-FR"/>
        </w:rPr>
      </w:pPr>
      <w:hyperlink r:id="rId132" w:history="1">
        <w:r w:rsidRPr="003C7E25">
          <w:rPr>
            <w:rStyle w:val="Hyperlink"/>
            <w:lang w:val="fr-FR"/>
          </w:rPr>
          <w:t>http://www.charcutiers-traiteurs.com/</w:t>
        </w:r>
      </w:hyperlink>
      <w:r w:rsidRPr="003C7E25">
        <w:rPr>
          <w:lang w:val="fr-FR"/>
        </w:rPr>
        <w:t>: website van La Confédération Nationale des Charc</w:t>
      </w:r>
      <w:r w:rsidRPr="003C7E25">
        <w:rPr>
          <w:lang w:val="fr-FR"/>
        </w:rPr>
        <w:t>u</w:t>
      </w:r>
      <w:r w:rsidRPr="003C7E25">
        <w:rPr>
          <w:lang w:val="fr-FR"/>
        </w:rPr>
        <w:t>tiers Traiteurs (CNCT) (Frankrijk)</w:t>
      </w:r>
    </w:p>
    <w:p w:rsidR="005849B0" w:rsidRPr="003C7E25" w:rsidRDefault="005849B0" w:rsidP="007D42AB">
      <w:pPr>
        <w:rPr>
          <w:lang w:val="fr-FR"/>
        </w:rPr>
      </w:pPr>
    </w:p>
    <w:p w:rsidR="005849B0" w:rsidRPr="00A63FD8" w:rsidRDefault="005849B0" w:rsidP="007D42AB">
      <w:pPr>
        <w:rPr>
          <w:lang w:val="fr-FR"/>
        </w:rPr>
      </w:pPr>
      <w:hyperlink r:id="rId133" w:history="1">
        <w:r w:rsidRPr="00A63FD8">
          <w:rPr>
            <w:rStyle w:val="Hyperlink"/>
            <w:lang w:val="fr-FR"/>
          </w:rPr>
          <w:t>http://www.nfmft.co.uk/</w:t>
        </w:r>
      </w:hyperlink>
      <w:r w:rsidRPr="00A63FD8">
        <w:rPr>
          <w:lang w:val="fr-FR"/>
        </w:rPr>
        <w:t>: website van The National Federation of Meat &amp; Food Traders (Verenigd Koninkrijk)</w:t>
      </w:r>
    </w:p>
    <w:p w:rsidR="005849B0" w:rsidRPr="00A63FD8" w:rsidRDefault="005849B0" w:rsidP="007D42AB">
      <w:pPr>
        <w:rPr>
          <w:lang w:val="fr-FR"/>
        </w:rPr>
      </w:pPr>
    </w:p>
    <w:p w:rsidR="005849B0" w:rsidRPr="00A63FD8" w:rsidRDefault="005849B0" w:rsidP="007D42AB">
      <w:pPr>
        <w:rPr>
          <w:lang w:val="fr-FR"/>
        </w:rPr>
      </w:pPr>
      <w:hyperlink r:id="rId134" w:history="1">
        <w:r w:rsidRPr="00A63FD8">
          <w:rPr>
            <w:rStyle w:val="Hyperlink"/>
            <w:lang w:val="fr-FR"/>
          </w:rPr>
          <w:t>http://www.meatinfo.co.uk/</w:t>
        </w:r>
      </w:hyperlink>
      <w:r w:rsidRPr="00A63FD8">
        <w:rPr>
          <w:lang w:val="fr-FR"/>
        </w:rPr>
        <w:t>: website van Meat Trades Journal (Verenigd Koninkrijk)</w:t>
      </w:r>
    </w:p>
    <w:p w:rsidR="005849B0" w:rsidRPr="00A63FD8" w:rsidRDefault="005849B0" w:rsidP="007D42AB">
      <w:pPr>
        <w:rPr>
          <w:lang w:val="fr-FR"/>
        </w:rPr>
      </w:pPr>
    </w:p>
    <w:p w:rsidR="005849B0" w:rsidRDefault="005849B0" w:rsidP="007D42AB">
      <w:pPr>
        <w:rPr>
          <w:rStyle w:val="Strong"/>
          <w:b w:val="0"/>
        </w:rPr>
      </w:pPr>
      <w:hyperlink r:id="rId135" w:history="1">
        <w:r w:rsidRPr="004F77EB">
          <w:rPr>
            <w:rStyle w:val="Hyperlink"/>
          </w:rPr>
          <w:t>http://www.fleischerhandwerk.de/</w:t>
        </w:r>
      </w:hyperlink>
      <w:r>
        <w:t xml:space="preserve">: website van </w:t>
      </w:r>
      <w:r w:rsidRPr="003C7E25">
        <w:rPr>
          <w:rStyle w:val="Strong"/>
          <w:b w:val="0"/>
        </w:rPr>
        <w:t>Deutscher Fleischer-Verband</w:t>
      </w:r>
    </w:p>
    <w:p w:rsidR="005849B0" w:rsidRDefault="005849B0" w:rsidP="007D42AB">
      <w:pPr>
        <w:rPr>
          <w:rStyle w:val="Strong"/>
          <w:b w:val="0"/>
        </w:rPr>
      </w:pPr>
    </w:p>
    <w:p w:rsidR="005849B0" w:rsidRDefault="005849B0" w:rsidP="007D42AB">
      <w:pPr>
        <w:rPr>
          <w:lang w:val="fr-FR"/>
        </w:rPr>
      </w:pPr>
      <w:hyperlink r:id="rId136" w:history="1">
        <w:r w:rsidRPr="005D39E1">
          <w:rPr>
            <w:rStyle w:val="Hyperlink"/>
            <w:lang w:val="fr-FR"/>
          </w:rPr>
          <w:t>http://www.boucherie.ch/</w:t>
        </w:r>
      </w:hyperlink>
      <w:r w:rsidRPr="005D39E1">
        <w:rPr>
          <w:lang w:val="fr-FR"/>
        </w:rPr>
        <w:t xml:space="preserve">: website van L’Union Professionnelle Suisse de la Viande </w:t>
      </w:r>
      <w:r>
        <w:rPr>
          <w:lang w:val="fr-FR"/>
        </w:rPr>
        <w:t>(</w:t>
      </w:r>
      <w:r w:rsidRPr="005D39E1">
        <w:rPr>
          <w:lang w:val="fr-FR"/>
        </w:rPr>
        <w:t>UPSV</w:t>
      </w:r>
      <w:r>
        <w:rPr>
          <w:lang w:val="fr-FR"/>
        </w:rPr>
        <w:t>)</w:t>
      </w:r>
    </w:p>
    <w:p w:rsidR="005849B0" w:rsidRDefault="005849B0" w:rsidP="007D42AB">
      <w:pPr>
        <w:rPr>
          <w:lang w:val="fr-FR"/>
        </w:rPr>
      </w:pPr>
    </w:p>
    <w:p w:rsidR="005849B0" w:rsidRPr="005D39E1" w:rsidRDefault="005849B0" w:rsidP="007D42AB">
      <w:pPr>
        <w:rPr>
          <w:lang w:val="fr-FR"/>
        </w:rPr>
      </w:pPr>
      <w:hyperlink r:id="rId137" w:history="1">
        <w:r w:rsidRPr="005D39E1">
          <w:rPr>
            <w:rStyle w:val="Hyperlink"/>
            <w:lang w:val="fr-FR"/>
          </w:rPr>
          <w:t>http://www.cibc.be/</w:t>
        </w:r>
      </w:hyperlink>
      <w:r w:rsidRPr="005D39E1">
        <w:rPr>
          <w:lang w:val="fr-FR"/>
        </w:rPr>
        <w:t xml:space="preserve">: website van </w:t>
      </w:r>
      <w:r w:rsidRPr="005D39E1">
        <w:t>La Confédération Internationale de la Boucherie et de la Charcuterie (CIBC)</w:t>
      </w:r>
    </w:p>
    <w:p w:rsidR="005849B0" w:rsidRDefault="005849B0" w:rsidP="00FC7785">
      <w:pPr>
        <w:pStyle w:val="VVKSOTekst"/>
        <w:spacing w:after="0"/>
        <w:rPr>
          <w:lang w:val="nl-BE"/>
        </w:rPr>
      </w:pPr>
    </w:p>
    <w:p w:rsidR="005849B0" w:rsidRDefault="005849B0">
      <w:pPr>
        <w:pStyle w:val="VVKSOKop2"/>
        <w:rPr>
          <w:lang w:val="nl-BE"/>
        </w:rPr>
      </w:pPr>
      <w:bookmarkStart w:id="28" w:name="_Toc84142563"/>
      <w:bookmarkStart w:id="29" w:name="_Toc196789509"/>
      <w:r>
        <w:rPr>
          <w:lang w:val="nl-BE"/>
        </w:rPr>
        <w:t>Publicaties</w:t>
      </w:r>
      <w:bookmarkEnd w:id="28"/>
      <w:bookmarkEnd w:id="29"/>
    </w:p>
    <w:p w:rsidR="005849B0" w:rsidRDefault="005849B0">
      <w:pPr>
        <w:pStyle w:val="VVKSOOpsomming1"/>
        <w:rPr>
          <w:lang w:val="nl-BE"/>
        </w:rPr>
      </w:pPr>
      <w:r>
        <w:t>UNIZO Startersservice, Brussel, 2004.</w:t>
      </w:r>
    </w:p>
    <w:p w:rsidR="005849B0" w:rsidRDefault="005849B0">
      <w:pPr>
        <w:pStyle w:val="VVKSOOpsomming1"/>
      </w:pPr>
      <w:r>
        <w:t>Programmawet van 10 februari 1998 tot bevordering van het zelfstandig ondern</w:t>
      </w:r>
      <w:r>
        <w:t>e</w:t>
      </w:r>
      <w:r>
        <w:t>merschap en Koninklijk Besluit van 21 oktober 1998 tot uitvoering van Hoofdstuk I van Titel II van de pr</w:t>
      </w:r>
      <w:r>
        <w:t>o</w:t>
      </w:r>
      <w:r>
        <w:t>grammawet.</w:t>
      </w:r>
    </w:p>
    <w:p w:rsidR="005849B0" w:rsidRDefault="005849B0" w:rsidP="00877E5D">
      <w:pPr>
        <w:pStyle w:val="VVKSOOpsomming1"/>
        <w:rPr>
          <w:lang w:val="nl-BE"/>
        </w:rPr>
      </w:pPr>
      <w:r>
        <w:rPr>
          <w:lang w:val="nl-BE"/>
        </w:rPr>
        <w:t>Publicaties bij Acerta.</w:t>
      </w:r>
    </w:p>
    <w:p w:rsidR="005849B0" w:rsidRDefault="005849B0">
      <w:pPr>
        <w:pStyle w:val="VVKSOOpsomming1"/>
      </w:pPr>
      <w:r>
        <w:t>Publicaties bij ACV-dienst.</w:t>
      </w:r>
    </w:p>
    <w:p w:rsidR="005849B0" w:rsidRDefault="005849B0" w:rsidP="00DA04B5">
      <w:pPr>
        <w:pStyle w:val="VVKSOOpsomming1"/>
        <w:numPr>
          <w:ilvl w:val="0"/>
          <w:numId w:val="0"/>
        </w:numPr>
        <w:rPr>
          <w:b/>
          <w:i/>
        </w:rPr>
      </w:pPr>
    </w:p>
    <w:p w:rsidR="005849B0" w:rsidRDefault="005849B0" w:rsidP="00DA04B5">
      <w:pPr>
        <w:pStyle w:val="VVKSOOpsomming1"/>
        <w:numPr>
          <w:ilvl w:val="0"/>
          <w:numId w:val="0"/>
        </w:numPr>
        <w:rPr>
          <w:b/>
          <w:i/>
        </w:rPr>
      </w:pPr>
    </w:p>
    <w:p w:rsidR="005849B0" w:rsidRDefault="005849B0" w:rsidP="00DA04B5">
      <w:pPr>
        <w:pStyle w:val="VVKSOOpsomming1"/>
        <w:numPr>
          <w:ilvl w:val="0"/>
          <w:numId w:val="0"/>
        </w:numPr>
        <w:rPr>
          <w:b/>
          <w:i/>
        </w:rPr>
      </w:pPr>
      <w:r>
        <w:rPr>
          <w:b/>
          <w:i/>
        </w:rPr>
        <w:t>Tijdschriften</w:t>
      </w:r>
    </w:p>
    <w:p w:rsidR="005849B0" w:rsidRPr="00DA04B5" w:rsidRDefault="005849B0" w:rsidP="00DA04B5">
      <w:pPr>
        <w:autoSpaceDE w:val="0"/>
        <w:autoSpaceDN w:val="0"/>
        <w:adjustRightInd w:val="0"/>
        <w:spacing w:line="240" w:lineRule="auto"/>
        <w:rPr>
          <w:rFonts w:cs="Arial"/>
          <w:b/>
          <w:szCs w:val="20"/>
          <w:lang w:val="nl-BE"/>
        </w:rPr>
      </w:pPr>
      <w:r w:rsidRPr="00DA04B5">
        <w:rPr>
          <w:rFonts w:cs="Arial"/>
          <w:b/>
          <w:szCs w:val="20"/>
          <w:lang w:val="nl-BE"/>
        </w:rPr>
        <w:t>Algemene tijdschriften:</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 xml:space="preserve">ZO-magazine; Zelfstandig Ondernemen (UNIZO); </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Ondernemer en zelfstandige</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Economisch Tijdschrift (Nationale Bank) (ook online te consulteren)</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Driemaandelijkse Nieuwsbrieven van SVMB (ook online te consulteren)</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 xml:space="preserve">Test-aankoop, Verbruikersunie; </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Test-Aankoop Budget en Recht</w:t>
      </w:r>
    </w:p>
    <w:p w:rsidR="005849B0" w:rsidRDefault="005849B0" w:rsidP="00877E5D">
      <w:pPr>
        <w:numPr>
          <w:ilvl w:val="0"/>
          <w:numId w:val="47"/>
        </w:numPr>
        <w:autoSpaceDE w:val="0"/>
        <w:autoSpaceDN w:val="0"/>
        <w:adjustRightInd w:val="0"/>
        <w:spacing w:line="240" w:lineRule="auto"/>
        <w:rPr>
          <w:rFonts w:cs="Arial"/>
          <w:szCs w:val="20"/>
          <w:lang w:val="nl-BE"/>
        </w:rPr>
      </w:pPr>
      <w:r>
        <w:rPr>
          <w:rFonts w:cs="Arial"/>
          <w:szCs w:val="20"/>
          <w:lang w:val="nl-BE"/>
        </w:rPr>
        <w:t>Retail, vakblad voor de retail professionals (Professional media group, Zede</w:t>
      </w:r>
      <w:r>
        <w:rPr>
          <w:rFonts w:cs="Arial"/>
          <w:szCs w:val="20"/>
          <w:lang w:val="nl-BE"/>
        </w:rPr>
        <w:t>l</w:t>
      </w:r>
      <w:r>
        <w:rPr>
          <w:rFonts w:cs="Arial"/>
          <w:szCs w:val="20"/>
          <w:lang w:val="nl-BE"/>
        </w:rPr>
        <w:t>gem)</w:t>
      </w:r>
    </w:p>
    <w:p w:rsidR="005849B0" w:rsidRDefault="005849B0" w:rsidP="00DA04B5">
      <w:pPr>
        <w:autoSpaceDE w:val="0"/>
        <w:autoSpaceDN w:val="0"/>
        <w:adjustRightInd w:val="0"/>
        <w:spacing w:line="240" w:lineRule="auto"/>
        <w:rPr>
          <w:rFonts w:cs="Arial"/>
          <w:szCs w:val="20"/>
          <w:lang w:val="nl-BE"/>
        </w:rPr>
      </w:pPr>
    </w:p>
    <w:p w:rsidR="005849B0" w:rsidRPr="00DA04B5" w:rsidRDefault="005849B0" w:rsidP="00DA04B5">
      <w:pPr>
        <w:autoSpaceDE w:val="0"/>
        <w:autoSpaceDN w:val="0"/>
        <w:adjustRightInd w:val="0"/>
        <w:spacing w:line="240" w:lineRule="auto"/>
        <w:rPr>
          <w:rFonts w:cs="Arial"/>
          <w:b/>
          <w:szCs w:val="20"/>
          <w:lang w:val="nl-BE"/>
        </w:rPr>
      </w:pPr>
      <w:r w:rsidRPr="00DA04B5">
        <w:rPr>
          <w:rFonts w:cs="Arial"/>
          <w:b/>
          <w:szCs w:val="20"/>
          <w:lang w:val="nl-BE"/>
        </w:rPr>
        <w:t>Tijdschriften voor de bakkerij</w:t>
      </w:r>
      <w:r>
        <w:rPr>
          <w:rFonts w:cs="Arial"/>
          <w:b/>
          <w:szCs w:val="20"/>
          <w:lang w:val="nl-BE"/>
        </w:rPr>
        <w:t>sector</w:t>
      </w:r>
      <w:r w:rsidRPr="00DA04B5">
        <w:rPr>
          <w:rFonts w:cs="Arial"/>
          <w:b/>
          <w:szCs w:val="20"/>
          <w:lang w:val="nl-BE"/>
        </w:rPr>
        <w:t>:</w:t>
      </w:r>
    </w:p>
    <w:p w:rsidR="005849B0" w:rsidRDefault="005849B0" w:rsidP="00DA04B5">
      <w:pPr>
        <w:numPr>
          <w:ilvl w:val="0"/>
          <w:numId w:val="44"/>
        </w:numPr>
        <w:autoSpaceDE w:val="0"/>
        <w:autoSpaceDN w:val="0"/>
        <w:adjustRightInd w:val="0"/>
        <w:spacing w:line="240" w:lineRule="auto"/>
        <w:rPr>
          <w:rFonts w:cs="Arial"/>
          <w:szCs w:val="20"/>
          <w:lang w:val="nl-BE"/>
        </w:rPr>
      </w:pPr>
      <w:r>
        <w:rPr>
          <w:rFonts w:cs="Arial"/>
          <w:szCs w:val="20"/>
          <w:lang w:val="nl-BE"/>
        </w:rPr>
        <w:t xml:space="preserve">Vers en Vers, vakblad voor vlees- en versspecialist (Klaas Dijkstra, Markweg 11, 6880 AB Velp) </w:t>
      </w:r>
    </w:p>
    <w:p w:rsidR="005849B0" w:rsidRDefault="005849B0" w:rsidP="00DA04B5">
      <w:pPr>
        <w:numPr>
          <w:ilvl w:val="0"/>
          <w:numId w:val="44"/>
        </w:numPr>
        <w:autoSpaceDE w:val="0"/>
        <w:autoSpaceDN w:val="0"/>
        <w:adjustRightInd w:val="0"/>
        <w:spacing w:line="240" w:lineRule="auto"/>
        <w:rPr>
          <w:rFonts w:cs="Arial"/>
          <w:szCs w:val="20"/>
          <w:lang w:val="nl-BE"/>
        </w:rPr>
      </w:pPr>
      <w:r>
        <w:rPr>
          <w:rFonts w:cs="Arial"/>
          <w:szCs w:val="20"/>
          <w:lang w:val="nl-BE"/>
        </w:rPr>
        <w:t>Brood en Banket, Belgisch vakblad voor de brood- en banketbakkerij, de confis</w:t>
      </w:r>
      <w:r>
        <w:rPr>
          <w:rFonts w:cs="Arial"/>
          <w:szCs w:val="20"/>
          <w:lang w:val="nl-BE"/>
        </w:rPr>
        <w:t>e</w:t>
      </w:r>
      <w:r>
        <w:rPr>
          <w:rFonts w:cs="Arial"/>
          <w:szCs w:val="20"/>
          <w:lang w:val="nl-BE"/>
        </w:rPr>
        <w:t>rie, de chocolaterie en de ijsbereiding (BVBA Evolution Media Group, Wielsbeke)</w:t>
      </w:r>
    </w:p>
    <w:p w:rsidR="005849B0" w:rsidRDefault="005849B0" w:rsidP="00DA04B5">
      <w:pPr>
        <w:autoSpaceDE w:val="0"/>
        <w:autoSpaceDN w:val="0"/>
        <w:adjustRightInd w:val="0"/>
        <w:spacing w:line="240" w:lineRule="auto"/>
        <w:rPr>
          <w:rFonts w:cs="Arial"/>
          <w:b/>
          <w:szCs w:val="20"/>
          <w:lang w:val="nl-BE"/>
        </w:rPr>
      </w:pPr>
    </w:p>
    <w:p w:rsidR="005849B0" w:rsidRPr="00DA04B5" w:rsidRDefault="005849B0" w:rsidP="00DA04B5">
      <w:pPr>
        <w:autoSpaceDE w:val="0"/>
        <w:autoSpaceDN w:val="0"/>
        <w:adjustRightInd w:val="0"/>
        <w:spacing w:line="240" w:lineRule="auto"/>
        <w:rPr>
          <w:rFonts w:cs="Arial"/>
          <w:b/>
          <w:szCs w:val="20"/>
          <w:lang w:val="nl-BE"/>
        </w:rPr>
      </w:pPr>
      <w:r w:rsidRPr="00DA04B5">
        <w:rPr>
          <w:rFonts w:cs="Arial"/>
          <w:b/>
          <w:szCs w:val="20"/>
          <w:lang w:val="nl-BE"/>
        </w:rPr>
        <w:t>Tijdschriften voor de ho</w:t>
      </w:r>
      <w:r>
        <w:rPr>
          <w:rFonts w:cs="Arial"/>
          <w:b/>
          <w:szCs w:val="20"/>
          <w:lang w:val="nl-BE"/>
        </w:rPr>
        <w:t>recasector</w:t>
      </w:r>
      <w:r w:rsidRPr="00DA04B5">
        <w:rPr>
          <w:rFonts w:cs="Arial"/>
          <w:b/>
          <w:szCs w:val="20"/>
          <w:lang w:val="nl-BE"/>
        </w:rPr>
        <w:t>:</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Hotelbusiness, magazine voor de hotelindustrie in België (BVBA Evolution Media Group, Wielsbeke)</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Horeca- magazine, professioneel magazine voor de horeca, catering, traiteurs en grootkeukens (R</w:t>
      </w:r>
      <w:r>
        <w:rPr>
          <w:rFonts w:cs="Arial"/>
          <w:szCs w:val="20"/>
          <w:lang w:val="nl-BE"/>
        </w:rPr>
        <w:t>i</w:t>
      </w:r>
      <w:r>
        <w:rPr>
          <w:rFonts w:cs="Arial"/>
          <w:szCs w:val="20"/>
          <w:lang w:val="nl-BE"/>
        </w:rPr>
        <w:t xml:space="preserve">chard Thyssen, Kesselstraat 34 A, 1030 Brussel) </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 xml:space="preserve">Horeca Revue, vaktijdschrift voor de horeca </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 xml:space="preserve">Café Revue, vakblad voor cafés, tavernes, bierhandel en brouwerij </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 xml:space="preserve">Ho.Re.Ca , officieel maandblad van de federatie Horeca Vlaanderen, Brussel en Wallonië </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Tips en Advies voor de Horeca (Indicator, Leuven)</w:t>
      </w:r>
    </w:p>
    <w:p w:rsidR="005849B0" w:rsidRDefault="005849B0" w:rsidP="00DA04B5">
      <w:pPr>
        <w:numPr>
          <w:ilvl w:val="0"/>
          <w:numId w:val="46"/>
        </w:numPr>
        <w:autoSpaceDE w:val="0"/>
        <w:autoSpaceDN w:val="0"/>
        <w:adjustRightInd w:val="0"/>
        <w:spacing w:line="240" w:lineRule="auto"/>
        <w:rPr>
          <w:rFonts w:cs="Arial"/>
          <w:szCs w:val="20"/>
          <w:lang w:val="nl-BE"/>
        </w:rPr>
      </w:pPr>
      <w:r>
        <w:rPr>
          <w:rFonts w:cs="Arial"/>
          <w:szCs w:val="20"/>
          <w:lang w:val="nl-BE"/>
        </w:rPr>
        <w:t>ACV-horecakrant.</w:t>
      </w:r>
    </w:p>
    <w:p w:rsidR="005849B0" w:rsidRDefault="005849B0" w:rsidP="00877E5D">
      <w:pPr>
        <w:autoSpaceDE w:val="0"/>
        <w:autoSpaceDN w:val="0"/>
        <w:adjustRightInd w:val="0"/>
        <w:spacing w:line="240" w:lineRule="auto"/>
        <w:rPr>
          <w:rFonts w:cs="Arial"/>
          <w:szCs w:val="20"/>
          <w:lang w:val="nl-BE"/>
        </w:rPr>
      </w:pPr>
    </w:p>
    <w:p w:rsidR="005849B0" w:rsidRDefault="005849B0" w:rsidP="00DA04B5">
      <w:pPr>
        <w:autoSpaceDE w:val="0"/>
        <w:autoSpaceDN w:val="0"/>
        <w:adjustRightInd w:val="0"/>
        <w:spacing w:line="240" w:lineRule="auto"/>
        <w:rPr>
          <w:rFonts w:cs="Arial"/>
          <w:szCs w:val="20"/>
          <w:lang w:val="nl-BE"/>
        </w:rPr>
      </w:pPr>
    </w:p>
    <w:p w:rsidR="005849B0" w:rsidRPr="00DA04B5" w:rsidRDefault="005849B0" w:rsidP="00DA04B5">
      <w:pPr>
        <w:autoSpaceDE w:val="0"/>
        <w:autoSpaceDN w:val="0"/>
        <w:adjustRightInd w:val="0"/>
        <w:spacing w:line="240" w:lineRule="auto"/>
        <w:rPr>
          <w:rFonts w:cs="Arial"/>
          <w:b/>
          <w:szCs w:val="20"/>
          <w:lang w:val="nl-BE"/>
        </w:rPr>
      </w:pPr>
      <w:r w:rsidRPr="00DA04B5">
        <w:rPr>
          <w:rFonts w:cs="Arial"/>
          <w:b/>
          <w:szCs w:val="20"/>
          <w:lang w:val="nl-BE"/>
        </w:rPr>
        <w:t>Tijdschriften voor de slagerij</w:t>
      </w:r>
      <w:r>
        <w:rPr>
          <w:rFonts w:cs="Arial"/>
          <w:b/>
          <w:szCs w:val="20"/>
          <w:lang w:val="nl-BE"/>
        </w:rPr>
        <w:t>sector</w:t>
      </w:r>
      <w:r w:rsidRPr="00DA04B5">
        <w:rPr>
          <w:rFonts w:cs="Arial"/>
          <w:b/>
          <w:szCs w:val="20"/>
          <w:lang w:val="nl-BE"/>
        </w:rPr>
        <w:t>:</w:t>
      </w:r>
    </w:p>
    <w:p w:rsidR="005849B0" w:rsidRDefault="005849B0" w:rsidP="00DA04B5">
      <w:pPr>
        <w:numPr>
          <w:ilvl w:val="0"/>
          <w:numId w:val="45"/>
        </w:numPr>
        <w:autoSpaceDE w:val="0"/>
        <w:autoSpaceDN w:val="0"/>
        <w:adjustRightInd w:val="0"/>
        <w:spacing w:line="240" w:lineRule="auto"/>
        <w:rPr>
          <w:rFonts w:cs="Arial"/>
          <w:szCs w:val="20"/>
          <w:lang w:val="nl-BE"/>
        </w:rPr>
      </w:pPr>
      <w:r>
        <w:rPr>
          <w:rFonts w:cs="Arial"/>
          <w:szCs w:val="20"/>
          <w:lang w:val="nl-BE"/>
        </w:rPr>
        <w:t xml:space="preserve">Vers en Vers, vakblad voor vlees- en versspecialist (Klaas Dijkstra, Markweg 11, 6880 AB Velp) </w:t>
      </w:r>
    </w:p>
    <w:p w:rsidR="005849B0" w:rsidRDefault="005849B0" w:rsidP="00DA04B5">
      <w:pPr>
        <w:numPr>
          <w:ilvl w:val="0"/>
          <w:numId w:val="45"/>
        </w:numPr>
        <w:autoSpaceDE w:val="0"/>
        <w:autoSpaceDN w:val="0"/>
        <w:adjustRightInd w:val="0"/>
        <w:spacing w:line="240" w:lineRule="auto"/>
        <w:rPr>
          <w:rFonts w:cs="Arial"/>
          <w:szCs w:val="20"/>
          <w:lang w:val="nl-BE"/>
        </w:rPr>
      </w:pPr>
      <w:r>
        <w:rPr>
          <w:rFonts w:cs="Arial"/>
          <w:szCs w:val="20"/>
          <w:lang w:val="nl-BE"/>
        </w:rPr>
        <w:t>Food en Meat, de Slager: tijdschrift voor de vleeswarensector (BVBA Evolution Media Group, Wiel</w:t>
      </w:r>
      <w:r>
        <w:rPr>
          <w:rFonts w:cs="Arial"/>
          <w:szCs w:val="20"/>
          <w:lang w:val="nl-BE"/>
        </w:rPr>
        <w:t>s</w:t>
      </w:r>
      <w:r>
        <w:rPr>
          <w:rFonts w:cs="Arial"/>
          <w:szCs w:val="20"/>
          <w:lang w:val="nl-BE"/>
        </w:rPr>
        <w:t xml:space="preserve">beke) </w:t>
      </w:r>
    </w:p>
    <w:p w:rsidR="005849B0" w:rsidRDefault="005849B0" w:rsidP="00DA04B5">
      <w:pPr>
        <w:numPr>
          <w:ilvl w:val="0"/>
          <w:numId w:val="45"/>
        </w:numPr>
        <w:autoSpaceDE w:val="0"/>
        <w:autoSpaceDN w:val="0"/>
        <w:adjustRightInd w:val="0"/>
        <w:spacing w:line="240" w:lineRule="auto"/>
        <w:rPr>
          <w:rFonts w:cs="Arial"/>
          <w:szCs w:val="20"/>
          <w:lang w:val="nl-BE"/>
        </w:rPr>
      </w:pPr>
      <w:r>
        <w:rPr>
          <w:rFonts w:cs="Arial"/>
          <w:szCs w:val="20"/>
          <w:lang w:val="nl-BE"/>
        </w:rPr>
        <w:t>De Belgische Beenhouwerij (Landsbond der Beenhouwers, H. De Strooperlaan 784, 1020 Brussel)</w:t>
      </w:r>
    </w:p>
    <w:p w:rsidR="005849B0" w:rsidRDefault="005849B0">
      <w:pPr>
        <w:pStyle w:val="VVKSOKop2"/>
        <w:rPr>
          <w:lang w:val="nl-BE"/>
        </w:rPr>
      </w:pPr>
      <w:bookmarkStart w:id="30" w:name="_Toc196789510"/>
      <w:r>
        <w:rPr>
          <w:lang w:val="nl-BE"/>
        </w:rPr>
        <w:t>Tools</w:t>
      </w:r>
      <w:bookmarkEnd w:id="30"/>
    </w:p>
    <w:p w:rsidR="005849B0" w:rsidRDefault="005849B0">
      <w:pPr>
        <w:pStyle w:val="VVKSOTekst"/>
        <w:rPr>
          <w:lang w:val="nl-BE"/>
        </w:rPr>
      </w:pPr>
      <w:r>
        <w:rPr>
          <w:lang w:val="nl-BE"/>
        </w:rPr>
        <w:t>Onderstaande tools kunnen gebruikt worden als didactisch hulpmiddel om, afhankelijk van het product de doe</w:t>
      </w:r>
      <w:r>
        <w:rPr>
          <w:lang w:val="nl-BE"/>
        </w:rPr>
        <w:t>l</w:t>
      </w:r>
      <w:r>
        <w:rPr>
          <w:lang w:val="nl-BE"/>
        </w:rPr>
        <w:t>stellingen volledig of ten dele te realis</w:t>
      </w:r>
      <w:r>
        <w:rPr>
          <w:lang w:val="nl-BE"/>
        </w:rPr>
        <w:t>e</w:t>
      </w:r>
      <w:r>
        <w:rPr>
          <w:lang w:val="nl-BE"/>
        </w:rPr>
        <w:t xml:space="preserve">ren. </w:t>
      </w:r>
    </w:p>
    <w:p w:rsidR="005849B0" w:rsidRDefault="005849B0" w:rsidP="00626908">
      <w:pPr>
        <w:pStyle w:val="VVKSOOpsomming1"/>
        <w:numPr>
          <w:ilvl w:val="0"/>
          <w:numId w:val="52"/>
        </w:numPr>
        <w:rPr>
          <w:lang w:val="nl-BE"/>
        </w:rPr>
      </w:pPr>
      <w:r>
        <w:rPr>
          <w:lang w:val="nl-BE"/>
        </w:rPr>
        <w:t xml:space="preserve">De leeronderneming – UNIZO – Spastraat 8 – 1000 Brussel – </w:t>
      </w:r>
      <w:hyperlink r:id="rId138" w:history="1">
        <w:r>
          <w:rPr>
            <w:rStyle w:val="Hyperlink"/>
            <w:lang w:val="nl-BE"/>
          </w:rPr>
          <w:t>www.ondernemendeschool.be</w:t>
        </w:r>
      </w:hyperlink>
    </w:p>
    <w:p w:rsidR="005849B0" w:rsidRDefault="005849B0" w:rsidP="00626908">
      <w:pPr>
        <w:pStyle w:val="VVKSOOpsomming1"/>
        <w:numPr>
          <w:ilvl w:val="0"/>
          <w:numId w:val="52"/>
        </w:numPr>
        <w:rPr>
          <w:lang w:val="nl-BE"/>
        </w:rPr>
      </w:pPr>
      <w:r>
        <w:rPr>
          <w:lang w:val="nl-BE"/>
        </w:rPr>
        <w:t xml:space="preserve">Minionderneming, JIEHA – Vlajo vzw – Kapeldreef 60 – 3001 Heverlee – </w:t>
      </w:r>
      <w:hyperlink r:id="rId139" w:history="1">
        <w:r>
          <w:rPr>
            <w:rStyle w:val="Hyperlink"/>
            <w:lang w:val="nl-BE"/>
          </w:rPr>
          <w:t>www.vlajo.org</w:t>
        </w:r>
      </w:hyperlink>
    </w:p>
    <w:p w:rsidR="005849B0" w:rsidRDefault="005849B0" w:rsidP="00626908">
      <w:pPr>
        <w:pStyle w:val="VVKSOOpsomming1"/>
        <w:numPr>
          <w:ilvl w:val="0"/>
          <w:numId w:val="52"/>
        </w:numPr>
        <w:rPr>
          <w:lang w:val="nl-BE"/>
        </w:rPr>
      </w:pPr>
      <w:r>
        <w:rPr>
          <w:lang w:val="nl-BE"/>
        </w:rPr>
        <w:t xml:space="preserve">Oefenfirma – Cofep – Nieuwstraat 19/2 – 3990 Peer – </w:t>
      </w:r>
      <w:hyperlink r:id="rId140" w:history="1">
        <w:r>
          <w:rPr>
            <w:rStyle w:val="Hyperlink"/>
            <w:lang w:val="nl-BE"/>
          </w:rPr>
          <w:t>www.cofep.be</w:t>
        </w:r>
      </w:hyperlink>
    </w:p>
    <w:p w:rsidR="005849B0" w:rsidRDefault="005849B0" w:rsidP="00626908">
      <w:pPr>
        <w:pStyle w:val="VVKSOOpsomming1"/>
        <w:numPr>
          <w:ilvl w:val="0"/>
          <w:numId w:val="52"/>
        </w:numPr>
        <w:jc w:val="left"/>
        <w:rPr>
          <w:lang w:val="nl-BE"/>
        </w:rPr>
      </w:pPr>
      <w:r>
        <w:rPr>
          <w:lang w:val="nl-BE"/>
        </w:rPr>
        <w:t>Het virtuele kantoor – Markt 12 bus 13 – 2440 Geel – http://www.websweb.be/Het_virtuele_kantoor/index.html</w:t>
      </w:r>
    </w:p>
    <w:p w:rsidR="005849B0" w:rsidRDefault="005849B0" w:rsidP="00626908">
      <w:pPr>
        <w:pStyle w:val="VVKSOOpsomming1"/>
        <w:numPr>
          <w:ilvl w:val="0"/>
          <w:numId w:val="52"/>
        </w:numPr>
        <w:rPr>
          <w:lang w:val="nl-BE"/>
        </w:rPr>
      </w:pPr>
      <w:r>
        <w:rPr>
          <w:lang w:val="nl-BE"/>
        </w:rPr>
        <w:t>Bedrijfsspelen:</w:t>
      </w:r>
    </w:p>
    <w:p w:rsidR="005849B0" w:rsidRPr="00626908" w:rsidRDefault="005849B0">
      <w:pPr>
        <w:pStyle w:val="VVKSOOpsomming12"/>
        <w:rPr>
          <w:lang w:val="en-GB"/>
        </w:rPr>
      </w:pPr>
      <w:r>
        <w:rPr>
          <w:lang w:val="en-GB"/>
        </w:rPr>
        <w:t xml:space="preserve">Bizzgames – </w:t>
      </w:r>
      <w:hyperlink r:id="rId141" w:history="1">
        <w:r>
          <w:rPr>
            <w:rStyle w:val="Hyperlink"/>
            <w:lang w:val="en-GB"/>
          </w:rPr>
          <w:t>www.bizzkidz.be</w:t>
        </w:r>
      </w:hyperlink>
    </w:p>
    <w:p w:rsidR="005849B0" w:rsidRPr="00626908" w:rsidRDefault="005849B0">
      <w:pPr>
        <w:pStyle w:val="VVKSOOpsomming12"/>
      </w:pPr>
      <w:r>
        <w:rPr>
          <w:lang w:val="nl-BE"/>
        </w:rPr>
        <w:t xml:space="preserve">Kinderen van De Windt – </w:t>
      </w:r>
      <w:hyperlink r:id="rId142" w:history="1">
        <w:r w:rsidRPr="00290BF2">
          <w:rPr>
            <w:rStyle w:val="Hyperlink"/>
            <w:lang w:val="nl-BE"/>
          </w:rPr>
          <w:t>www.kinderenvandewindt.be</w:t>
        </w:r>
      </w:hyperlink>
    </w:p>
    <w:p w:rsidR="005849B0" w:rsidRPr="00626908" w:rsidRDefault="005849B0" w:rsidP="00626908">
      <w:pPr>
        <w:pStyle w:val="VVKSOOpsomming12"/>
        <w:numPr>
          <w:ilvl w:val="0"/>
          <w:numId w:val="54"/>
        </w:numPr>
      </w:pPr>
      <w:r>
        <w:t>Bij Guidea is “De Starterskit voor het horecabedrijf” voor scholen gratis te verkrijgen. Je vindt er ook allerlei “Quick Scans” i.v.m. fiscaliteit, financiële organisatie en management. (info@guidea.be).</w:t>
      </w:r>
    </w:p>
    <w:p w:rsidR="005849B0" w:rsidRPr="00626908" w:rsidRDefault="005849B0">
      <w:pPr>
        <w:pStyle w:val="VVKSOOpsomming12"/>
        <w:numPr>
          <w:ilvl w:val="0"/>
          <w:numId w:val="0"/>
        </w:numPr>
        <w:ind w:left="397"/>
      </w:pPr>
    </w:p>
    <w:p w:rsidR="005849B0" w:rsidRDefault="005849B0">
      <w:pPr>
        <w:pStyle w:val="VVKSOKop1"/>
        <w:numPr>
          <w:ilvl w:val="0"/>
          <w:numId w:val="0"/>
        </w:numPr>
        <w:outlineLvl w:val="0"/>
        <w:rPr>
          <w:lang w:val="nl-BE"/>
        </w:rPr>
      </w:pPr>
      <w:bookmarkStart w:id="31" w:name="_Toc196789511"/>
      <w:r>
        <w:rPr>
          <w:lang w:val="nl-BE"/>
        </w:rPr>
        <w:t>Bijlage: Doelstellingen uit de omzendbrief</w:t>
      </w:r>
      <w:bookmarkEnd w:id="31"/>
    </w:p>
    <w:p w:rsidR="005849B0" w:rsidRDefault="005849B0">
      <w:pPr>
        <w:pStyle w:val="VVKSOTekst"/>
        <w:rPr>
          <w:lang w:val="nl-BE"/>
        </w:rPr>
      </w:pPr>
      <w:r>
        <w:rPr>
          <w:lang w:val="nl-BE"/>
        </w:rPr>
        <w:t>De omzendbrief bevat doelstellingen die omwille van de duidelijkheid hier letterlijk opgen</w:t>
      </w:r>
      <w:r>
        <w:rPr>
          <w:lang w:val="nl-BE"/>
        </w:rPr>
        <w:t>o</w:t>
      </w:r>
      <w:r>
        <w:rPr>
          <w:lang w:val="nl-BE"/>
        </w:rPr>
        <w:t>men worden. Het nummer vooraan verwijst naar de nummering in de omzendbrief. Het nu</w:t>
      </w:r>
      <w:r>
        <w:rPr>
          <w:lang w:val="nl-BE"/>
        </w:rPr>
        <w:t>m</w:t>
      </w:r>
      <w:r>
        <w:rPr>
          <w:lang w:val="nl-BE"/>
        </w:rPr>
        <w:t>mer achteraan in vet verwijst naar de plaats in het leerplan.</w:t>
      </w:r>
    </w:p>
    <w:p w:rsidR="005849B0" w:rsidRDefault="005849B0">
      <w:pPr>
        <w:pStyle w:val="VVKSOTekst"/>
        <w:rPr>
          <w:b/>
        </w:rPr>
      </w:pPr>
      <w:r>
        <w:t xml:space="preserve">[1] Facetten van de vaardigheden en attitudes bij het ondernemerschap </w:t>
      </w:r>
      <w:r>
        <w:rPr>
          <w:b/>
        </w:rPr>
        <w:t>(3)</w:t>
      </w:r>
    </w:p>
    <w:p w:rsidR="005849B0" w:rsidRDefault="005849B0">
      <w:pPr>
        <w:pStyle w:val="VVKSOTekst"/>
        <w:rPr>
          <w:b/>
          <w:bCs/>
        </w:rPr>
      </w:pPr>
      <w:r>
        <w:t xml:space="preserve">[2] Risico’s, opportuniteiten, voor- en nadelen bij het ondernemerschap </w:t>
      </w:r>
      <w:r>
        <w:rPr>
          <w:b/>
        </w:rPr>
        <w:t>(2)</w:t>
      </w:r>
    </w:p>
    <w:p w:rsidR="005849B0" w:rsidRDefault="005849B0">
      <w:pPr>
        <w:pStyle w:val="VVKSOTekst"/>
        <w:ind w:left="900" w:hanging="900"/>
        <w:rPr>
          <w:rFonts w:cs="Arial"/>
          <w:b/>
          <w:bCs/>
        </w:rPr>
      </w:pPr>
      <w:r>
        <w:rPr>
          <w:rFonts w:cs="Arial"/>
        </w:rPr>
        <w:t xml:space="preserve">[3] Informatie en ondersteuning voor startende ondernemers </w:t>
      </w:r>
      <w:r>
        <w:rPr>
          <w:rFonts w:cs="Arial"/>
          <w:b/>
        </w:rPr>
        <w:t>(4)</w:t>
      </w:r>
    </w:p>
    <w:p w:rsidR="005849B0" w:rsidRDefault="005849B0">
      <w:pPr>
        <w:pStyle w:val="VVKSOTekst"/>
        <w:ind w:left="900" w:hanging="900"/>
        <w:rPr>
          <w:rFonts w:cs="Arial"/>
          <w:b/>
          <w:bCs/>
        </w:rPr>
      </w:pPr>
      <w:r>
        <w:rPr>
          <w:rFonts w:cs="Arial"/>
        </w:rPr>
        <w:t xml:space="preserve">[4] Faillissement: begrip en gevolgen </w:t>
      </w:r>
      <w:r>
        <w:rPr>
          <w:rFonts w:cs="Arial"/>
          <w:b/>
        </w:rPr>
        <w:t>(5)</w:t>
      </w:r>
    </w:p>
    <w:p w:rsidR="005849B0" w:rsidRDefault="005849B0">
      <w:pPr>
        <w:pStyle w:val="VVKSOTekst"/>
        <w:ind w:left="900" w:hanging="900"/>
        <w:rPr>
          <w:rFonts w:cs="Arial"/>
          <w:b/>
        </w:rPr>
      </w:pPr>
      <w:r>
        <w:rPr>
          <w:rFonts w:cs="Arial"/>
        </w:rPr>
        <w:t xml:space="preserve">[5] Wettelijke verplichtingen bij het starten van een eigen zaak </w:t>
      </w:r>
      <w:r>
        <w:rPr>
          <w:rFonts w:cs="Arial"/>
          <w:b/>
        </w:rPr>
        <w:t>(6,7)</w:t>
      </w:r>
    </w:p>
    <w:p w:rsidR="005849B0" w:rsidRDefault="005849B0">
      <w:pPr>
        <w:pStyle w:val="VVKSOTekst"/>
        <w:ind w:left="900" w:hanging="900"/>
        <w:rPr>
          <w:rFonts w:cs="Arial"/>
          <w:b/>
        </w:rPr>
      </w:pPr>
      <w:r>
        <w:rPr>
          <w:rFonts w:cs="Arial"/>
        </w:rPr>
        <w:t xml:space="preserve">[6] Het sociaal statuut van de ondernemer </w:t>
      </w:r>
      <w:r>
        <w:rPr>
          <w:rFonts w:cs="Arial"/>
          <w:b/>
        </w:rPr>
        <w:t>(8)</w:t>
      </w:r>
    </w:p>
    <w:p w:rsidR="005849B0" w:rsidRDefault="005849B0">
      <w:pPr>
        <w:pStyle w:val="VVKSOTekst"/>
        <w:ind w:left="900" w:hanging="900"/>
        <w:rPr>
          <w:rFonts w:cs="Arial"/>
          <w:b/>
        </w:rPr>
      </w:pPr>
      <w:r>
        <w:rPr>
          <w:rFonts w:cs="Arial"/>
        </w:rPr>
        <w:t xml:space="preserve">[7] Verschillende rechtsvormen van een onderneming: kenmerken </w:t>
      </w:r>
      <w:r>
        <w:rPr>
          <w:rFonts w:cs="Arial"/>
          <w:b/>
        </w:rPr>
        <w:t>(13)</w:t>
      </w:r>
    </w:p>
    <w:p w:rsidR="005849B0" w:rsidRDefault="005849B0">
      <w:pPr>
        <w:pStyle w:val="VVKSOTekst"/>
        <w:ind w:left="900" w:hanging="900"/>
        <w:rPr>
          <w:rFonts w:cs="Arial"/>
          <w:b/>
          <w:bCs/>
        </w:rPr>
      </w:pPr>
      <w:r>
        <w:rPr>
          <w:rFonts w:cs="Arial"/>
        </w:rPr>
        <w:t xml:space="preserve">[8] Huwelijksstelsels: soorten en kenmerken </w:t>
      </w:r>
      <w:r>
        <w:rPr>
          <w:rFonts w:cs="Arial"/>
          <w:b/>
        </w:rPr>
        <w:t>(14)</w:t>
      </w:r>
    </w:p>
    <w:p w:rsidR="005849B0" w:rsidRDefault="005849B0">
      <w:pPr>
        <w:pStyle w:val="VVKSOTekst"/>
        <w:ind w:left="900" w:hanging="900"/>
        <w:rPr>
          <w:rFonts w:cs="Arial"/>
          <w:b/>
          <w:bCs/>
        </w:rPr>
      </w:pPr>
      <w:r>
        <w:rPr>
          <w:rFonts w:cs="Arial"/>
        </w:rPr>
        <w:t xml:space="preserve">[9] Handelshuurcontract: toelichting inhoud </w:t>
      </w:r>
      <w:r>
        <w:rPr>
          <w:rFonts w:cs="Arial"/>
          <w:b/>
        </w:rPr>
        <w:t>(15)</w:t>
      </w:r>
    </w:p>
    <w:p w:rsidR="005849B0" w:rsidRDefault="005849B0">
      <w:pPr>
        <w:pStyle w:val="VVKSOTekst"/>
        <w:ind w:left="900" w:hanging="900"/>
        <w:rPr>
          <w:rFonts w:cs="Arial"/>
        </w:rPr>
      </w:pPr>
      <w:r>
        <w:rPr>
          <w:rFonts w:cs="Arial"/>
        </w:rPr>
        <w:t xml:space="preserve">[10] Verplichte verzekeringen: soorten en risicodekking </w:t>
      </w:r>
      <w:r>
        <w:rPr>
          <w:rFonts w:cs="Arial"/>
          <w:b/>
          <w:bCs/>
        </w:rPr>
        <w:t>(17)</w:t>
      </w:r>
    </w:p>
    <w:p w:rsidR="005849B0" w:rsidRDefault="005849B0">
      <w:pPr>
        <w:pStyle w:val="VVKSOTekst"/>
        <w:ind w:left="900" w:hanging="900"/>
        <w:rPr>
          <w:rFonts w:cs="Arial"/>
        </w:rPr>
      </w:pPr>
      <w:r>
        <w:rPr>
          <w:rFonts w:cs="Arial"/>
        </w:rPr>
        <w:t>[11] Aanvullende verzekeringen: soorten en risicodekking</w:t>
      </w:r>
      <w:r>
        <w:rPr>
          <w:rFonts w:cs="Arial"/>
          <w:b/>
          <w:bCs/>
        </w:rPr>
        <w:t xml:space="preserve"> (18)</w:t>
      </w:r>
    </w:p>
    <w:p w:rsidR="005849B0" w:rsidRDefault="005849B0">
      <w:pPr>
        <w:pStyle w:val="VVKSOTekst"/>
        <w:ind w:left="900" w:hanging="900"/>
        <w:rPr>
          <w:rFonts w:cs="Arial"/>
          <w:b/>
          <w:bCs/>
        </w:rPr>
      </w:pPr>
      <w:r>
        <w:rPr>
          <w:rFonts w:cs="Arial"/>
        </w:rPr>
        <w:t xml:space="preserve">[12] Wettelijke verplichtingen inzake milieu </w:t>
      </w:r>
      <w:r>
        <w:rPr>
          <w:rFonts w:cs="Arial"/>
          <w:b/>
          <w:bCs/>
        </w:rPr>
        <w:t>(19)</w:t>
      </w:r>
    </w:p>
    <w:p w:rsidR="005849B0" w:rsidRDefault="005849B0">
      <w:pPr>
        <w:pStyle w:val="VVKSOTekst"/>
        <w:ind w:left="900" w:hanging="900"/>
        <w:rPr>
          <w:rFonts w:cs="Arial"/>
          <w:b/>
          <w:bCs/>
        </w:rPr>
      </w:pPr>
      <w:r>
        <w:rPr>
          <w:rFonts w:cs="Arial"/>
        </w:rPr>
        <w:t xml:space="preserve">[13] Seveso-inrichtingen: begrip </w:t>
      </w:r>
      <w:r>
        <w:rPr>
          <w:rFonts w:cs="Arial"/>
          <w:b/>
          <w:bCs/>
        </w:rPr>
        <w:t>(20)</w:t>
      </w:r>
    </w:p>
    <w:p w:rsidR="005849B0" w:rsidRDefault="005849B0">
      <w:pPr>
        <w:pStyle w:val="VVKSOTekst"/>
        <w:ind w:left="900" w:hanging="900"/>
        <w:rPr>
          <w:rFonts w:cs="Arial"/>
          <w:b/>
          <w:bCs/>
        </w:rPr>
      </w:pPr>
      <w:r>
        <w:rPr>
          <w:rFonts w:cs="Arial"/>
        </w:rPr>
        <w:t xml:space="preserve">[14] HACCP: begrip </w:t>
      </w:r>
      <w:r>
        <w:rPr>
          <w:rFonts w:cs="Arial"/>
          <w:b/>
          <w:bCs/>
        </w:rPr>
        <w:t>(21)</w:t>
      </w:r>
    </w:p>
    <w:p w:rsidR="005849B0" w:rsidRDefault="005849B0">
      <w:pPr>
        <w:pStyle w:val="VVKSOTekst"/>
        <w:ind w:left="900" w:hanging="900"/>
        <w:rPr>
          <w:rFonts w:cs="Arial"/>
        </w:rPr>
      </w:pPr>
      <w:r>
        <w:rPr>
          <w:rFonts w:cs="Arial"/>
        </w:rPr>
        <w:t xml:space="preserve">[15] Vergunning voor een handelsvestiging </w:t>
      </w:r>
      <w:r>
        <w:rPr>
          <w:rFonts w:cs="Arial"/>
          <w:b/>
          <w:bCs/>
        </w:rPr>
        <w:t>(24)</w:t>
      </w:r>
    </w:p>
    <w:p w:rsidR="005849B0" w:rsidRDefault="005849B0">
      <w:pPr>
        <w:pStyle w:val="VVKSOTekst"/>
        <w:ind w:left="900" w:hanging="900"/>
        <w:rPr>
          <w:rFonts w:cs="Arial"/>
          <w:b/>
          <w:bCs/>
        </w:rPr>
      </w:pPr>
      <w:r>
        <w:rPr>
          <w:rFonts w:cs="Arial"/>
        </w:rPr>
        <w:t>[16] De wet op de handelspraktijken en op de voorlichting en de bescherming van de co</w:t>
      </w:r>
      <w:r>
        <w:rPr>
          <w:rFonts w:cs="Arial"/>
        </w:rPr>
        <w:t>n</w:t>
      </w:r>
      <w:r>
        <w:rPr>
          <w:rFonts w:cs="Arial"/>
        </w:rPr>
        <w:t xml:space="preserve">sument </w:t>
      </w:r>
      <w:r>
        <w:rPr>
          <w:rFonts w:cs="Arial"/>
          <w:b/>
          <w:bCs/>
        </w:rPr>
        <w:t>(25)</w:t>
      </w:r>
    </w:p>
    <w:p w:rsidR="005849B0" w:rsidRDefault="005849B0">
      <w:pPr>
        <w:pStyle w:val="VVKSOTekst"/>
        <w:ind w:left="900" w:hanging="900"/>
        <w:rPr>
          <w:rFonts w:cs="Arial"/>
          <w:b/>
          <w:bCs/>
        </w:rPr>
      </w:pPr>
      <w:r>
        <w:rPr>
          <w:rFonts w:cs="Arial"/>
        </w:rPr>
        <w:t xml:space="preserve">[17] Steunmaatregelen bij opstarten zaak en aanwerving personeel </w:t>
      </w:r>
      <w:r>
        <w:rPr>
          <w:rFonts w:cs="Arial"/>
          <w:b/>
          <w:bCs/>
        </w:rPr>
        <w:t>(26)</w:t>
      </w:r>
    </w:p>
    <w:p w:rsidR="005849B0" w:rsidRDefault="005849B0">
      <w:pPr>
        <w:pStyle w:val="VVKSOTekst"/>
        <w:ind w:left="900" w:hanging="900"/>
        <w:rPr>
          <w:rFonts w:cs="Arial"/>
          <w:b/>
          <w:bCs/>
        </w:rPr>
      </w:pPr>
      <w:r>
        <w:rPr>
          <w:rFonts w:cs="Arial"/>
        </w:rPr>
        <w:t xml:space="preserve">[18] Kredietverlening door handelaars: verkoop op afbetaling en verkoop op termijn </w:t>
      </w:r>
      <w:r>
        <w:rPr>
          <w:rFonts w:cs="Arial"/>
          <w:b/>
          <w:bCs/>
        </w:rPr>
        <w:t>(41)</w:t>
      </w:r>
    </w:p>
    <w:p w:rsidR="005849B0" w:rsidRDefault="005849B0">
      <w:pPr>
        <w:pStyle w:val="VVKSOTekst"/>
        <w:ind w:left="900" w:hanging="900"/>
        <w:rPr>
          <w:rFonts w:cs="Arial"/>
          <w:b/>
          <w:bCs/>
        </w:rPr>
      </w:pPr>
      <w:r>
        <w:rPr>
          <w:rFonts w:cs="Arial"/>
        </w:rPr>
        <w:t xml:space="preserve">[19] Kredietverlening door financiële instellingen: kaskrediet </w:t>
      </w:r>
      <w:r>
        <w:rPr>
          <w:rFonts w:cs="Arial"/>
          <w:b/>
          <w:bCs/>
        </w:rPr>
        <w:t>(42)</w:t>
      </w:r>
    </w:p>
    <w:p w:rsidR="005849B0" w:rsidRDefault="005849B0">
      <w:pPr>
        <w:pStyle w:val="VVKSOTekst"/>
        <w:ind w:left="900" w:hanging="900"/>
        <w:rPr>
          <w:rFonts w:cs="Arial"/>
          <w:b/>
          <w:bCs/>
        </w:rPr>
      </w:pPr>
      <w:r>
        <w:rPr>
          <w:rFonts w:cs="Arial"/>
        </w:rPr>
        <w:t xml:space="preserve">[20] Assortimentsstudie met inbegrip van voorraad </w:t>
      </w:r>
      <w:r>
        <w:rPr>
          <w:rFonts w:cs="Arial"/>
          <w:b/>
          <w:bCs/>
        </w:rPr>
        <w:t>(27)</w:t>
      </w:r>
    </w:p>
    <w:p w:rsidR="005849B0" w:rsidRDefault="005849B0">
      <w:pPr>
        <w:pStyle w:val="VVKSOTekst"/>
        <w:ind w:left="900" w:hanging="900"/>
        <w:rPr>
          <w:rFonts w:cs="Arial"/>
        </w:rPr>
      </w:pPr>
      <w:r>
        <w:rPr>
          <w:rFonts w:cs="Arial"/>
        </w:rPr>
        <w:t xml:space="preserve">[21] Concurrentiestudie </w:t>
      </w:r>
      <w:r>
        <w:rPr>
          <w:rFonts w:cs="Arial"/>
          <w:b/>
          <w:bCs/>
        </w:rPr>
        <w:t>(28)</w:t>
      </w:r>
    </w:p>
    <w:p w:rsidR="005849B0" w:rsidRDefault="005849B0">
      <w:pPr>
        <w:pStyle w:val="VVKSOTekst"/>
        <w:ind w:left="900" w:hanging="900"/>
        <w:rPr>
          <w:rFonts w:cs="Arial"/>
          <w:b/>
          <w:bCs/>
        </w:rPr>
      </w:pPr>
      <w:r>
        <w:rPr>
          <w:rFonts w:cs="Arial"/>
        </w:rPr>
        <w:t xml:space="preserve">[22] Leveranciersstudie </w:t>
      </w:r>
      <w:r>
        <w:rPr>
          <w:rFonts w:cs="Arial"/>
          <w:b/>
          <w:bCs/>
        </w:rPr>
        <w:t>(29)</w:t>
      </w:r>
    </w:p>
    <w:p w:rsidR="005849B0" w:rsidRDefault="005849B0">
      <w:pPr>
        <w:pStyle w:val="VVKSOTekst"/>
        <w:ind w:left="900" w:hanging="900"/>
        <w:rPr>
          <w:rFonts w:cs="Arial"/>
        </w:rPr>
      </w:pPr>
      <w:r>
        <w:rPr>
          <w:rFonts w:cs="Arial"/>
        </w:rPr>
        <w:t xml:space="preserve">[23] Verkoopplaats </w:t>
      </w:r>
      <w:r>
        <w:rPr>
          <w:rFonts w:cs="Arial"/>
          <w:b/>
          <w:bCs/>
        </w:rPr>
        <w:t>(30)</w:t>
      </w:r>
    </w:p>
    <w:p w:rsidR="005849B0" w:rsidRDefault="005849B0">
      <w:pPr>
        <w:pStyle w:val="VVKSOTekst"/>
        <w:ind w:left="1100" w:hanging="1100"/>
        <w:rPr>
          <w:rFonts w:cs="Arial"/>
          <w:b/>
          <w:bCs/>
        </w:rPr>
      </w:pPr>
      <w:r>
        <w:rPr>
          <w:rFonts w:cs="Arial"/>
        </w:rPr>
        <w:t xml:space="preserve">[24] Distributiekanalen </w:t>
      </w:r>
      <w:r>
        <w:rPr>
          <w:rFonts w:cs="Arial"/>
          <w:b/>
          <w:bCs/>
        </w:rPr>
        <w:t>(31)</w:t>
      </w:r>
    </w:p>
    <w:p w:rsidR="005849B0" w:rsidRDefault="005849B0">
      <w:pPr>
        <w:pStyle w:val="VVKSOTekst"/>
        <w:ind w:left="1100" w:hanging="1100"/>
        <w:rPr>
          <w:rFonts w:cs="Arial"/>
          <w:b/>
          <w:bCs/>
        </w:rPr>
      </w:pPr>
      <w:r>
        <w:rPr>
          <w:rFonts w:cs="Arial"/>
        </w:rPr>
        <w:t xml:space="preserve">[25] Publiciteit en promotie: enkele aspecten </w:t>
      </w:r>
      <w:r>
        <w:rPr>
          <w:rFonts w:cs="Arial"/>
          <w:b/>
          <w:bCs/>
        </w:rPr>
        <w:t>(32)</w:t>
      </w:r>
    </w:p>
    <w:p w:rsidR="005849B0" w:rsidRDefault="005849B0">
      <w:pPr>
        <w:pStyle w:val="VVKSOTekst"/>
        <w:ind w:left="1100" w:hanging="1100"/>
        <w:rPr>
          <w:rFonts w:cs="Arial"/>
        </w:rPr>
      </w:pPr>
      <w:r>
        <w:rPr>
          <w:rFonts w:cs="Arial"/>
        </w:rPr>
        <w:t xml:space="preserve">[26] Kosten: begrippen </w:t>
      </w:r>
      <w:r>
        <w:rPr>
          <w:rFonts w:cs="Arial"/>
          <w:b/>
          <w:bCs/>
        </w:rPr>
        <w:t>(33)</w:t>
      </w:r>
    </w:p>
    <w:p w:rsidR="005849B0" w:rsidRDefault="005849B0">
      <w:pPr>
        <w:pStyle w:val="VVKSOTekst"/>
        <w:ind w:left="1100" w:hanging="1100"/>
        <w:rPr>
          <w:rFonts w:cs="Arial"/>
        </w:rPr>
      </w:pPr>
      <w:r>
        <w:rPr>
          <w:rFonts w:cs="Arial"/>
        </w:rPr>
        <w:t xml:space="preserve">[27] Kostprijsberekening </w:t>
      </w:r>
      <w:r>
        <w:rPr>
          <w:rFonts w:cs="Arial"/>
          <w:b/>
          <w:bCs/>
        </w:rPr>
        <w:t>(34)</w:t>
      </w:r>
    </w:p>
    <w:p w:rsidR="005849B0" w:rsidRDefault="005849B0">
      <w:pPr>
        <w:pStyle w:val="VVKSOTekst"/>
        <w:ind w:left="1100" w:hanging="1100"/>
        <w:rPr>
          <w:rFonts w:cs="Arial"/>
          <w:b/>
          <w:bCs/>
        </w:rPr>
      </w:pPr>
      <w:r>
        <w:rPr>
          <w:rFonts w:cs="Arial"/>
        </w:rPr>
        <w:t xml:space="preserve">[28] Verkoopprijs: elementen + berekening </w:t>
      </w:r>
      <w:r>
        <w:rPr>
          <w:rFonts w:cs="Arial"/>
          <w:b/>
          <w:bCs/>
        </w:rPr>
        <w:t>(35, 36)</w:t>
      </w:r>
    </w:p>
    <w:p w:rsidR="005849B0" w:rsidRDefault="005849B0">
      <w:pPr>
        <w:pStyle w:val="VVKSOTekst"/>
        <w:ind w:left="1100" w:hanging="1100"/>
        <w:rPr>
          <w:rFonts w:cs="Arial"/>
        </w:rPr>
      </w:pPr>
      <w:r>
        <w:rPr>
          <w:rFonts w:cs="Arial"/>
        </w:rPr>
        <w:t xml:space="preserve">[29] Omzetberekening </w:t>
      </w:r>
      <w:r>
        <w:rPr>
          <w:rFonts w:cs="Arial"/>
          <w:b/>
          <w:bCs/>
        </w:rPr>
        <w:t>(37)</w:t>
      </w:r>
    </w:p>
    <w:p w:rsidR="005849B0" w:rsidRDefault="005849B0">
      <w:pPr>
        <w:pStyle w:val="VVKSOTekst"/>
        <w:ind w:left="1100" w:hanging="1100"/>
        <w:rPr>
          <w:rFonts w:cs="Arial"/>
        </w:rPr>
      </w:pPr>
      <w:r>
        <w:rPr>
          <w:rFonts w:cs="Arial"/>
        </w:rPr>
        <w:t xml:space="preserve">[30] Break-even punt: berekening </w:t>
      </w:r>
      <w:r>
        <w:rPr>
          <w:rFonts w:cs="Arial"/>
          <w:b/>
          <w:bCs/>
        </w:rPr>
        <w:t>(38)</w:t>
      </w:r>
    </w:p>
    <w:p w:rsidR="005849B0" w:rsidRPr="00FC7785" w:rsidRDefault="005849B0">
      <w:pPr>
        <w:pStyle w:val="VVKSOTekst"/>
        <w:ind w:left="1100" w:hanging="1100"/>
        <w:rPr>
          <w:rFonts w:cs="Arial"/>
        </w:rPr>
      </w:pPr>
      <w:r w:rsidRPr="00FC7785">
        <w:rPr>
          <w:rFonts w:cs="Arial"/>
        </w:rPr>
        <w:t xml:space="preserve">[31] Cash-flow: begrip </w:t>
      </w:r>
      <w:r w:rsidRPr="00FC7785">
        <w:rPr>
          <w:rFonts w:cs="Arial"/>
          <w:b/>
          <w:bCs/>
        </w:rPr>
        <w:t>(39)</w:t>
      </w:r>
    </w:p>
    <w:p w:rsidR="005849B0" w:rsidRDefault="005849B0">
      <w:pPr>
        <w:pStyle w:val="VVKSOTekst"/>
        <w:ind w:left="1100" w:hanging="1100"/>
        <w:rPr>
          <w:rFonts w:cs="Arial"/>
          <w:b/>
          <w:bCs/>
        </w:rPr>
      </w:pPr>
      <w:r>
        <w:rPr>
          <w:rFonts w:cs="Arial"/>
        </w:rPr>
        <w:t xml:space="preserve">[32] Vaste activa: begrip en financieringsvorm bij aankoop </w:t>
      </w:r>
      <w:r>
        <w:rPr>
          <w:rFonts w:cs="Arial"/>
          <w:b/>
          <w:bCs/>
        </w:rPr>
        <w:t>(40, 43)</w:t>
      </w:r>
    </w:p>
    <w:p w:rsidR="005849B0" w:rsidRDefault="005849B0">
      <w:pPr>
        <w:pStyle w:val="VVKSOTekst"/>
        <w:ind w:left="1100" w:hanging="1100"/>
        <w:rPr>
          <w:rFonts w:cs="Arial"/>
        </w:rPr>
      </w:pPr>
      <w:r>
        <w:rPr>
          <w:rFonts w:cs="Arial"/>
        </w:rPr>
        <w:t xml:space="preserve">[33] Boekhouding als beleidsinstrument </w:t>
      </w:r>
      <w:r>
        <w:rPr>
          <w:rFonts w:cs="Arial"/>
          <w:b/>
          <w:bCs/>
        </w:rPr>
        <w:t>(56)</w:t>
      </w:r>
    </w:p>
    <w:p w:rsidR="005849B0" w:rsidRDefault="005849B0">
      <w:pPr>
        <w:pStyle w:val="VVKSOTekst"/>
        <w:ind w:left="1100" w:hanging="1100"/>
        <w:rPr>
          <w:rFonts w:cs="Arial"/>
        </w:rPr>
      </w:pPr>
      <w:r>
        <w:rPr>
          <w:rFonts w:cs="Arial"/>
        </w:rPr>
        <w:t xml:space="preserve">[34] Rubrieken van de eenvoudige balans en resultatenrekening </w:t>
      </w:r>
      <w:r>
        <w:rPr>
          <w:rFonts w:cs="Arial"/>
          <w:b/>
          <w:bCs/>
        </w:rPr>
        <w:t>(57)</w:t>
      </w:r>
    </w:p>
    <w:p w:rsidR="005849B0" w:rsidRDefault="005849B0">
      <w:pPr>
        <w:pStyle w:val="VVKSOTekst"/>
        <w:ind w:left="900" w:hanging="900"/>
        <w:rPr>
          <w:rFonts w:cs="Arial"/>
          <w:b/>
          <w:bCs/>
        </w:rPr>
      </w:pPr>
      <w:r>
        <w:rPr>
          <w:rFonts w:cs="Arial"/>
        </w:rPr>
        <w:t>[35] Wettelijke bepalingen van de boekhoudreglementering voor zeer kleine en kleine onde</w:t>
      </w:r>
      <w:r>
        <w:rPr>
          <w:rFonts w:cs="Arial"/>
        </w:rPr>
        <w:t>r</w:t>
      </w:r>
      <w:r>
        <w:rPr>
          <w:rFonts w:cs="Arial"/>
        </w:rPr>
        <w:t xml:space="preserve">nemingen </w:t>
      </w:r>
      <w:r>
        <w:rPr>
          <w:rFonts w:cs="Arial"/>
          <w:b/>
          <w:bCs/>
        </w:rPr>
        <w:t>(51)</w:t>
      </w:r>
    </w:p>
    <w:p w:rsidR="005849B0" w:rsidRDefault="005849B0">
      <w:pPr>
        <w:pStyle w:val="VVKSOTekst"/>
        <w:ind w:left="900" w:hanging="900"/>
        <w:rPr>
          <w:rFonts w:cs="Arial"/>
        </w:rPr>
      </w:pPr>
      <w:r>
        <w:rPr>
          <w:rFonts w:cs="Arial"/>
        </w:rPr>
        <w:t xml:space="preserve">[36] Factuur en creditnota: opstellen en berekenen </w:t>
      </w:r>
      <w:r>
        <w:rPr>
          <w:rFonts w:cs="Arial"/>
          <w:b/>
          <w:bCs/>
        </w:rPr>
        <w:t>(45-49)</w:t>
      </w:r>
    </w:p>
    <w:p w:rsidR="005849B0" w:rsidRDefault="005849B0">
      <w:pPr>
        <w:pStyle w:val="VVKSOTekst"/>
        <w:ind w:left="900" w:hanging="900"/>
        <w:rPr>
          <w:rFonts w:cs="Arial"/>
        </w:rPr>
      </w:pPr>
      <w:r>
        <w:rPr>
          <w:rFonts w:cs="Arial"/>
        </w:rPr>
        <w:t xml:space="preserve">[37] Betalingsdocumenten: gebruik </w:t>
      </w:r>
      <w:r>
        <w:rPr>
          <w:rFonts w:cs="Arial"/>
          <w:b/>
          <w:bCs/>
        </w:rPr>
        <w:t>(50)</w:t>
      </w:r>
    </w:p>
    <w:p w:rsidR="005849B0" w:rsidRDefault="005849B0">
      <w:pPr>
        <w:pStyle w:val="VVKSOTekst"/>
        <w:ind w:left="900" w:hanging="900"/>
        <w:rPr>
          <w:rFonts w:cs="Arial"/>
          <w:b/>
          <w:bCs/>
        </w:rPr>
      </w:pPr>
      <w:r>
        <w:rPr>
          <w:rFonts w:cs="Arial"/>
        </w:rPr>
        <w:t xml:space="preserve">[38] BTW-mechanisme </w:t>
      </w:r>
      <w:r>
        <w:rPr>
          <w:rFonts w:cs="Arial"/>
          <w:b/>
          <w:bCs/>
        </w:rPr>
        <w:t>(55)</w:t>
      </w:r>
    </w:p>
    <w:p w:rsidR="005849B0" w:rsidRDefault="005849B0">
      <w:pPr>
        <w:pStyle w:val="VVKSOTekst"/>
        <w:ind w:left="900" w:hanging="900"/>
        <w:rPr>
          <w:rFonts w:cs="Arial"/>
          <w:b/>
          <w:bCs/>
        </w:rPr>
      </w:pPr>
      <w:r>
        <w:rPr>
          <w:rFonts w:cs="Arial"/>
        </w:rPr>
        <w:t xml:space="preserve">[39] Fiscaal statuut van de zelfstandige </w:t>
      </w:r>
      <w:r>
        <w:rPr>
          <w:rFonts w:cs="Arial"/>
          <w:b/>
          <w:bCs/>
        </w:rPr>
        <w:t>(58)</w:t>
      </w:r>
    </w:p>
    <w:p w:rsidR="005849B0" w:rsidRDefault="005849B0">
      <w:pPr>
        <w:pStyle w:val="VVKSOTekst"/>
        <w:ind w:left="900" w:hanging="900"/>
        <w:rPr>
          <w:rFonts w:cs="Arial"/>
          <w:b/>
          <w:bCs/>
        </w:rPr>
      </w:pPr>
      <w:r>
        <w:rPr>
          <w:rFonts w:cs="Arial"/>
        </w:rPr>
        <w:t xml:space="preserve">[40] Vennootschapsbelasting &amp; voorafbetaling: principe </w:t>
      </w:r>
      <w:r>
        <w:rPr>
          <w:rFonts w:cs="Arial"/>
          <w:b/>
          <w:bCs/>
        </w:rPr>
        <w:t>(58, 59)</w:t>
      </w:r>
    </w:p>
    <w:p w:rsidR="005849B0" w:rsidRDefault="005849B0">
      <w:pPr>
        <w:pStyle w:val="VVKSOTekst"/>
        <w:ind w:left="900" w:hanging="900"/>
        <w:rPr>
          <w:rFonts w:cs="Arial"/>
          <w:b/>
          <w:bCs/>
        </w:rPr>
      </w:pPr>
      <w:r>
        <w:rPr>
          <w:rFonts w:cs="Arial"/>
        </w:rPr>
        <w:t xml:space="preserve">[41] Fiscaal statuut van de werknemer: soorten inkomsten </w:t>
      </w:r>
      <w:r>
        <w:rPr>
          <w:rFonts w:cs="Arial"/>
          <w:b/>
          <w:bCs/>
        </w:rPr>
        <w:t>(60)</w:t>
      </w:r>
    </w:p>
    <w:p w:rsidR="005849B0" w:rsidRDefault="005849B0">
      <w:pPr>
        <w:pStyle w:val="VVKSOTekst"/>
        <w:ind w:left="900" w:hanging="900"/>
        <w:rPr>
          <w:rFonts w:cs="Arial"/>
        </w:rPr>
      </w:pPr>
      <w:r>
        <w:rPr>
          <w:rFonts w:cs="Arial"/>
        </w:rPr>
        <w:t xml:space="preserve">[42] Bedrijfsvoorheffing: principe </w:t>
      </w:r>
      <w:r>
        <w:rPr>
          <w:rFonts w:cs="Arial"/>
          <w:b/>
          <w:bCs/>
        </w:rPr>
        <w:t>(61)</w:t>
      </w:r>
    </w:p>
    <w:p w:rsidR="005849B0" w:rsidRDefault="005849B0">
      <w:pPr>
        <w:pStyle w:val="VVKSOTekst"/>
        <w:ind w:left="900" w:hanging="900"/>
        <w:rPr>
          <w:rFonts w:cs="Arial"/>
        </w:rPr>
      </w:pPr>
      <w:r>
        <w:rPr>
          <w:rFonts w:cs="Arial"/>
        </w:rPr>
        <w:t xml:space="preserve">[43] Aftrekbaarheid van kosten: principe voor zelfstandige en werknemer </w:t>
      </w:r>
      <w:r>
        <w:rPr>
          <w:rFonts w:cs="Arial"/>
          <w:b/>
          <w:bCs/>
        </w:rPr>
        <w:t>(58, 60)</w:t>
      </w:r>
    </w:p>
    <w:p w:rsidR="005849B0" w:rsidRDefault="005849B0">
      <w:pPr>
        <w:pStyle w:val="VVKSOTekst"/>
        <w:ind w:left="900" w:hanging="900"/>
        <w:rPr>
          <w:rFonts w:cs="Arial"/>
        </w:rPr>
      </w:pPr>
      <w:r>
        <w:rPr>
          <w:rFonts w:cs="Arial"/>
        </w:rPr>
        <w:t xml:space="preserve">[44] Een verkoopgesprek </w:t>
      </w:r>
      <w:r>
        <w:rPr>
          <w:rFonts w:cs="Arial"/>
          <w:b/>
          <w:bCs/>
        </w:rPr>
        <w:t>(62)</w:t>
      </w:r>
    </w:p>
    <w:p w:rsidR="005849B0" w:rsidRDefault="005849B0">
      <w:pPr>
        <w:pStyle w:val="VVKSOTekst"/>
        <w:ind w:left="900" w:hanging="900"/>
        <w:rPr>
          <w:rFonts w:cs="Arial"/>
        </w:rPr>
      </w:pPr>
      <w:r>
        <w:rPr>
          <w:rFonts w:cs="Arial"/>
        </w:rPr>
        <w:t xml:space="preserve">[45] Verkoopovereenkomst: kenmerken en voorwaarden </w:t>
      </w:r>
      <w:r>
        <w:rPr>
          <w:rFonts w:cs="Arial"/>
          <w:b/>
          <w:bCs/>
        </w:rPr>
        <w:t>(63, 64)</w:t>
      </w:r>
    </w:p>
    <w:p w:rsidR="005849B0" w:rsidRDefault="005849B0">
      <w:pPr>
        <w:pStyle w:val="VVKSOTekst"/>
        <w:ind w:left="900" w:hanging="900"/>
        <w:rPr>
          <w:rFonts w:cs="Arial"/>
          <w:b/>
          <w:bCs/>
        </w:rPr>
      </w:pPr>
      <w:r>
        <w:rPr>
          <w:rFonts w:cs="Arial"/>
        </w:rPr>
        <w:t xml:space="preserve">[46] Klanten- en leveranciersbeheer: opvolgen betalingen en inningen </w:t>
      </w:r>
      <w:r>
        <w:rPr>
          <w:rFonts w:cs="Arial"/>
          <w:b/>
          <w:bCs/>
        </w:rPr>
        <w:t>(53)</w:t>
      </w:r>
    </w:p>
    <w:sectPr w:rsidR="005849B0" w:rsidSect="005849B0">
      <w:headerReference w:type="even" r:id="rId143"/>
      <w:headerReference w:type="default" r:id="rId144"/>
      <w:footerReference w:type="even" r:id="rId145"/>
      <w:footerReference w:type="default" r:id="rId146"/>
      <w:headerReference w:type="first" r:id="rId147"/>
      <w:footerReference w:type="first" r:id="rId14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9B0" w:rsidRDefault="005849B0">
      <w:r>
        <w:separator/>
      </w:r>
    </w:p>
  </w:endnote>
  <w:endnote w:type="continuationSeparator" w:id="1">
    <w:p w:rsidR="005849B0" w:rsidRDefault="00584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Oneven"/>
    </w:pPr>
    <w: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3.3pt;height:28.45pt;z-index:-251661824;mso-position-horizontal:center;mso-position-horizontal-relative:text;mso-position-vertical-relative:text">
          <v:imagedata r:id="rId1" o:title=""/>
          <w10:anchorlock/>
        </v:shape>
      </w:pic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4.2pt;width:53.3pt;height:28.45pt;z-index:-251656704;mso-position-horizontal:center;mso-position-horizontal-relative:text;mso-position-vertical-relative:text">
          <v:imagedata r:id="rId1" o:title=""/>
          <w10:anchorlock/>
        </v:shape>
      </w:pict>
    </w:r>
    <w:r>
      <w:tab/>
    </w:r>
    <w:r>
      <w:tab/>
      <w:t>3de graad bso-kso-tso</w:t>
    </w:r>
  </w:p>
  <w:p w:rsidR="005849B0" w:rsidRDefault="005849B0">
    <w:pPr>
      <w:pStyle w:val="VVKSOKoptekstEven"/>
    </w:pPr>
    <w:r>
      <w:t>D/2008/7841/</w:t>
    </w:r>
    <w:r>
      <w:tab/>
    </w:r>
    <w:r>
      <w:tab/>
      <w:t>Bedrijfsbeheer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EvenDatum"/>
    </w:pP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2pt;width:53.3pt;height:28.45pt;z-index:-251655680;mso-position-horizontal:center;mso-position-horizontal-relative:text;mso-position-vertical-relative:text">
          <v:imagedata r:id="rId1" o:title=""/>
          <w10:anchorlock/>
        </v:shape>
      </w:pict>
    </w:r>
    <w:r>
      <w:t>studiegebied Voeding</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849B0" w:rsidRDefault="005849B0">
    <w:pPr>
      <w:pStyle w:val="VVKSOKoptekstEven"/>
    </w:pPr>
    <w:r>
      <w:t>Toegepaste economie</w:t>
    </w:r>
    <w:r>
      <w:tab/>
    </w:r>
    <w:r>
      <w:tab/>
      <w:t>D/2008/7841/061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Even"/>
    </w:pPr>
    <w:fldSimple w:instr=" STYLEREF  VVKSOKop1  \* MERGEFORMAT ">
      <w:r>
        <w:rPr>
          <w:noProof/>
        </w:rPr>
        <w:t>Inleiding</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3.3pt;height:28.45pt;z-index:-251657728;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5849B0" w:rsidRDefault="005849B0">
    <w:pPr>
      <w:pStyle w:val="VVKSOKoptekstEven"/>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EvenDatum"/>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59776;mso-position-horizontal:center;mso-position-horizontal-relative:text;mso-position-vertical-relative:text">
          <v:imagedata r:id="rId1" o:title=""/>
          <w10:anchorlock/>
        </v:shape>
      </w:pict>
    </w:r>
    <w:r>
      <w:tab/>
    </w:r>
    <w:r>
      <w:tab/>
      <w:t>3de graad studiegebied Voeding</w:t>
    </w:r>
  </w:p>
  <w:p w:rsidR="005849B0" w:rsidRDefault="005849B0">
    <w:pPr>
      <w:pStyle w:val="VVKSOKoptekstEven"/>
    </w:pPr>
    <w:r>
      <w:t>D/2008/7841/061</w:t>
    </w:r>
    <w:r>
      <w:tab/>
    </w:r>
    <w:r>
      <w:tab/>
      <w:t>Toegepaste economie</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EvenDatum"/>
    </w:pPr>
    <w:r>
      <w:t xml:space="preserve">3de graad </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8752;mso-position-horizontal:center;mso-position-horizontal-relative:text;mso-position-vertical-relative:text">
          <v:imagedata r:id="rId1" o:title=""/>
          <w10:anchorlock/>
        </v:shape>
      </w:pict>
    </w:r>
    <w:r>
      <w:t>studiegebied Voeding</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5849B0" w:rsidRDefault="005849B0">
    <w:pPr>
      <w:pStyle w:val="VVKSOKoptekstEven"/>
    </w:pPr>
    <w:r>
      <w:t>Toegepaste economie</w:t>
    </w:r>
    <w:r>
      <w:tab/>
    </w:r>
    <w:r>
      <w:tab/>
      <w:t>D/2008/7841/061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VVKSOKoptekstEven"/>
    </w:pPr>
    <w:fldSimple w:instr=" STYLEREF  VVKSOKop1  \* MERGEFORMAT ">
      <w:r>
        <w:rPr>
          <w:noProof/>
        </w:rPr>
        <w:t>Inleiding</w:t>
      </w:r>
    </w:fldSimpl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3pt;height:28.45pt;z-index:-251660800;mso-position-horizontal:center;mso-position-horizontal-relative:text;mso-position-vertical-relative:text">
          <v:imagedata r:id="rId1" o:title=""/>
          <w10:anchorlock/>
        </v:shape>
      </w:pic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5849B0" w:rsidRDefault="005849B0">
    <w:pPr>
      <w:pStyle w:val="VVKSOKoptekstEven"/>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9B0" w:rsidRDefault="005849B0">
      <w:pPr>
        <w:pStyle w:val="VVKSOOpsomming2"/>
        <w:rPr>
          <w:szCs w:val="24"/>
        </w:rPr>
      </w:pPr>
      <w:r>
        <w:separator/>
      </w:r>
    </w:p>
  </w:footnote>
  <w:footnote w:type="continuationSeparator" w:id="1">
    <w:p w:rsidR="005849B0" w:rsidRDefault="005849B0">
      <w:r>
        <w:continuationSeparator/>
      </w:r>
    </w:p>
  </w:footnote>
  <w:footnote w:id="2">
    <w:p w:rsidR="005849B0" w:rsidRDefault="005849B0" w:rsidP="00811BB0">
      <w:pPr>
        <w:pStyle w:val="FootnoteText"/>
      </w:pPr>
      <w:r w:rsidRPr="00A17BA5">
        <w:rPr>
          <w:rStyle w:val="FootnoteReference"/>
        </w:rPr>
        <w:footnoteRef/>
      </w:r>
      <w:r w:rsidRPr="00A17BA5">
        <w:t xml:space="preserve"> </w:t>
      </w:r>
      <w:r w:rsidRPr="00A17BA5">
        <w:tab/>
        <w:t>De lijst van gereglementeerde beroepen is opgenomen bij de ministeriële omzendbrief 2008/001 betreffende “lee</w:t>
      </w:r>
      <w:r w:rsidRPr="00A17BA5">
        <w:t>r</w:t>
      </w:r>
      <w:r w:rsidRPr="00A17BA5">
        <w:t xml:space="preserve">stof bedrijfsbeheer in het secundair onderwijs” (u surft naar </w:t>
      </w:r>
      <w:hyperlink r:id="rId1" w:history="1">
        <w:r w:rsidRPr="00A17BA5">
          <w:rPr>
            <w:rStyle w:val="Hyperlink"/>
            <w:sz w:val="16"/>
            <w:szCs w:val="16"/>
          </w:rPr>
          <w:t>http://edulex.vlaanderen.be/</w:t>
        </w:r>
      </w:hyperlink>
      <w:r w:rsidRPr="00A17BA5">
        <w:t>. U klikt achtereenvolgens op “rubrieken omzendbrieven”, “secundair onderwijs” en “b</w:t>
      </w:r>
      <w:r w:rsidRPr="00A17BA5">
        <w:t>e</w:t>
      </w:r>
      <w:r w:rsidRPr="00A17BA5">
        <w:t>drijfsbeheer”).</w:t>
      </w:r>
    </w:p>
  </w:footnote>
  <w:footnote w:id="3">
    <w:p w:rsidR="005849B0" w:rsidRDefault="005849B0" w:rsidP="00811BB0">
      <w:pPr>
        <w:pStyle w:val="FootnoteText"/>
      </w:pPr>
      <w:r w:rsidRPr="00A17BA5">
        <w:rPr>
          <w:rStyle w:val="FootnoteReference"/>
          <w:sz w:val="16"/>
          <w:szCs w:val="16"/>
        </w:rPr>
        <w:footnoteRef/>
      </w:r>
      <w:r w:rsidRPr="00A17BA5">
        <w:t xml:space="preserve"> </w:t>
      </w:r>
      <w:r w:rsidRPr="00A17BA5">
        <w:rPr>
          <w:lang w:val="nl-BE"/>
        </w:rPr>
        <w:tab/>
        <w:t>Belgisch staatsblad, 21 februari 1998.</w:t>
      </w:r>
    </w:p>
  </w:footnote>
  <w:footnote w:id="4">
    <w:p w:rsidR="005849B0" w:rsidRDefault="005849B0" w:rsidP="00811BB0">
      <w:pPr>
        <w:pStyle w:val="FootnoteText"/>
      </w:pPr>
      <w:r w:rsidRPr="00A17BA5">
        <w:rPr>
          <w:rStyle w:val="FootnoteReference"/>
          <w:sz w:val="16"/>
          <w:szCs w:val="16"/>
        </w:rPr>
        <w:footnoteRef/>
      </w:r>
      <w:r w:rsidRPr="00A17BA5">
        <w:t xml:space="preserve"> </w:t>
      </w:r>
      <w:r w:rsidRPr="00A17BA5">
        <w:rPr>
          <w:lang w:val="nl-BE"/>
        </w:rPr>
        <w:tab/>
        <w:t>Belgisch staatsblad, 21 februari 1998.</w:t>
      </w:r>
    </w:p>
  </w:footnote>
  <w:footnote w:id="5">
    <w:p w:rsidR="005849B0" w:rsidRDefault="005849B0" w:rsidP="00811BB0">
      <w:pPr>
        <w:pStyle w:val="FootnoteText"/>
      </w:pPr>
      <w:r w:rsidRPr="00A17BA5">
        <w:rPr>
          <w:rStyle w:val="FootnoteReference"/>
        </w:rPr>
        <w:footnoteRef/>
      </w:r>
      <w:r w:rsidRPr="00A17BA5">
        <w:t xml:space="preserve"> </w:t>
      </w:r>
      <w:r w:rsidRPr="00A17BA5">
        <w:rPr>
          <w:lang w:val="nl-BE"/>
        </w:rPr>
        <w:tab/>
        <w:t xml:space="preserve">U surft naar </w:t>
      </w:r>
      <w:hyperlink r:id="rId2" w:history="1">
        <w:r w:rsidRPr="00A17BA5">
          <w:rPr>
            <w:rStyle w:val="Hyperlink"/>
            <w:sz w:val="16"/>
            <w:szCs w:val="16"/>
            <w:lang w:val="nl-BE"/>
          </w:rPr>
          <w:t>http://edulex.vlaanderen.be/</w:t>
        </w:r>
      </w:hyperlink>
      <w:r w:rsidRPr="00A17BA5">
        <w:rPr>
          <w:lang w:val="nl-BE"/>
        </w:rPr>
        <w:t>. U klikt achtereenvolgens op “rubrieken omzendbrieven”, “secundair onde</w:t>
      </w:r>
      <w:r w:rsidRPr="00A17BA5">
        <w:rPr>
          <w:lang w:val="nl-BE"/>
        </w:rPr>
        <w:t>r</w:t>
      </w:r>
      <w:r w:rsidRPr="00A17BA5">
        <w:rPr>
          <w:lang w:val="nl-BE"/>
        </w:rPr>
        <w:t>wijs”, “ instellingen en leerlingen’ en “b</w:t>
      </w:r>
      <w:r w:rsidRPr="00A17BA5">
        <w:rPr>
          <w:lang w:val="nl-BE"/>
        </w:rPr>
        <w:t>e</w:t>
      </w:r>
      <w:r w:rsidRPr="00A17BA5">
        <w:rPr>
          <w:lang w:val="nl-BE"/>
        </w:rPr>
        <w:t>drijfsbeheer”.</w:t>
      </w:r>
    </w:p>
  </w:footnote>
  <w:footnote w:id="6">
    <w:p w:rsidR="005849B0" w:rsidRDefault="005849B0" w:rsidP="00811BB0">
      <w:pPr>
        <w:pStyle w:val="FootnoteText"/>
      </w:pPr>
      <w:r w:rsidRPr="00A17BA5">
        <w:rPr>
          <w:rStyle w:val="FootnoteReference"/>
        </w:rPr>
        <w:footnoteRef/>
      </w:r>
      <w:r w:rsidRPr="00A17BA5">
        <w:t xml:space="preserve"> </w:t>
      </w:r>
      <w:r w:rsidRPr="00A17BA5">
        <w:rPr>
          <w:lang w:val="nl-BE"/>
        </w:rPr>
        <w:tab/>
        <w:t>Koninklijk besluit van 7 juni 2007 tot wijziging van het koninklijk besluit van 21 oktober 1998 tot uitvoering van Hoofdstuk I van Titel II van de programmawet van 10 februari 1998 tot bevordering van het zelfstandig ondern</w:t>
      </w:r>
      <w:r w:rsidRPr="00A17BA5">
        <w:rPr>
          <w:lang w:val="nl-BE"/>
        </w:rPr>
        <w:t>e</w:t>
      </w:r>
      <w:r w:rsidRPr="00A17BA5">
        <w:rPr>
          <w:lang w:val="nl-BE"/>
        </w:rPr>
        <w:t>merschap, art. 6.</w:t>
      </w:r>
    </w:p>
  </w:footnote>
  <w:footnote w:id="7">
    <w:p w:rsidR="005849B0" w:rsidRDefault="005849B0" w:rsidP="00811BB0">
      <w:pPr>
        <w:pStyle w:val="FootnoteText"/>
      </w:pPr>
      <w:r w:rsidRPr="00A17BA5">
        <w:rPr>
          <w:rStyle w:val="FootnoteReference"/>
        </w:rPr>
        <w:footnoteRef/>
      </w:r>
      <w:r w:rsidRPr="00A17BA5">
        <w:t xml:space="preserve"> </w:t>
      </w:r>
      <w:r w:rsidRPr="00A17BA5">
        <w:rPr>
          <w:lang w:val="nl-BE"/>
        </w:rPr>
        <w:tab/>
        <w:t>Ministeriële omzendbrief 2008/001 punt 2.</w:t>
      </w:r>
    </w:p>
  </w:footnote>
  <w:footnote w:id="8">
    <w:p w:rsidR="005849B0" w:rsidRDefault="005849B0" w:rsidP="00811BB0">
      <w:pPr>
        <w:pStyle w:val="FootnoteText"/>
      </w:pPr>
      <w:r w:rsidRPr="00811BB0">
        <w:rPr>
          <w:rStyle w:val="FootnoteReference"/>
        </w:rPr>
        <w:footnoteRef/>
      </w:r>
      <w:r w:rsidRPr="00811BB0">
        <w:t xml:space="preserve"> </w:t>
      </w:r>
      <w:r w:rsidRPr="00811BB0">
        <w:rPr>
          <w:lang w:val="nl-BE"/>
        </w:rPr>
        <w:t>Dit zal gebeuren door leerplandoelstellingen die verband houden met bedrijfsbeheer te verschuiven naar specialisati</w:t>
      </w:r>
      <w:r w:rsidRPr="00811BB0">
        <w:rPr>
          <w:lang w:val="nl-BE"/>
        </w:rPr>
        <w:t>e</w:t>
      </w:r>
      <w:r w:rsidRPr="00811BB0">
        <w:rPr>
          <w:lang w:val="nl-BE"/>
        </w:rPr>
        <w:t xml:space="preserve">jaren. In elk geval moeten in het eerste en tweede leerjaar van de derde graad de specifieke leerplandoelstellingen voor de sector (deze zónder verwijzing </w:t>
      </w:r>
      <w:r w:rsidRPr="00811BB0">
        <w:rPr>
          <w:b/>
          <w:bCs/>
        </w:rPr>
        <w:t>[n]</w:t>
      </w:r>
      <w:r w:rsidRPr="00811BB0">
        <w:rPr>
          <w:lang w:val="nl-BE"/>
        </w:rPr>
        <w:t>) gerealiseerd zijn.</w:t>
      </w:r>
    </w:p>
  </w:footnote>
  <w:footnote w:id="9">
    <w:p w:rsidR="005849B0" w:rsidRDefault="005849B0">
      <w:pPr>
        <w:pStyle w:val="FootnoteText"/>
      </w:pPr>
      <w:r>
        <w:rPr>
          <w:rStyle w:val="FootnoteReference"/>
        </w:rPr>
        <w:footnoteRef/>
      </w:r>
      <w:r>
        <w:t xml:space="preserve"> </w:t>
      </w:r>
      <w:r>
        <w:rPr>
          <w:lang w:val="nl-BE"/>
        </w:rPr>
        <w:t>Niets is zo veranderlijk als de referentie naar websites. We noteren de referenties onder dit punt dan ook met het nod</w:t>
      </w:r>
      <w:r>
        <w:rPr>
          <w:lang w:val="nl-BE"/>
        </w:rPr>
        <w:t>i</w:t>
      </w:r>
      <w:r>
        <w:rPr>
          <w:lang w:val="nl-BE"/>
        </w:rPr>
        <w:t>ge voorbehoud.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B0" w:rsidRDefault="005849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E43B38"/>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72249"/>
    <w:multiLevelType w:val="multilevel"/>
    <w:tmpl w:val="B73C189A"/>
    <w:lvl w:ilvl="0">
      <w:start w:val="1"/>
      <w:numFmt w:val="decimal"/>
      <w:lvlText w:val="%1"/>
      <w:lvlJc w:val="left"/>
      <w:pPr>
        <w:tabs>
          <w:tab w:val="num" w:pos="851"/>
        </w:tabs>
        <w:ind w:left="851" w:hanging="851"/>
      </w:pPr>
      <w:rPr>
        <w:rFonts w:cs="Times New Roman" w:hint="default"/>
        <w:b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1">
    <w:nsid w:val="076A112F"/>
    <w:multiLevelType w:val="hybridMultilevel"/>
    <w:tmpl w:val="23D03E2A"/>
    <w:lvl w:ilvl="0" w:tplc="3930402A">
      <w:start w:val="4"/>
      <w:numFmt w:val="decimal"/>
      <w:lvlText w:val="%1"/>
      <w:lvlJc w:val="left"/>
      <w:pPr>
        <w:tabs>
          <w:tab w:val="num" w:pos="400"/>
        </w:tabs>
      </w:pPr>
      <w:rPr>
        <w:rFonts w:cs="Times New Roman" w:hint="default"/>
        <w:b/>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09012C93"/>
    <w:multiLevelType w:val="multilevel"/>
    <w:tmpl w:val="08130023"/>
    <w:lvl w:ilvl="0">
      <w:start w:val="1"/>
      <w:numFmt w:val="upperRoman"/>
      <w:pStyle w:val="Heading1"/>
      <w:lvlText w:val="Artikel %1."/>
      <w:lvlJc w:val="left"/>
      <w:pPr>
        <w:tabs>
          <w:tab w:val="num" w:pos="1440"/>
        </w:tabs>
      </w:pPr>
      <w:rPr>
        <w:rFonts w:cs="Times New Roman"/>
      </w:rPr>
    </w:lvl>
    <w:lvl w:ilvl="1">
      <w:start w:val="1"/>
      <w:numFmt w:val="decimalZero"/>
      <w:pStyle w:val="Heading2"/>
      <w:isLgl/>
      <w:lvlText w:val="Sectie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3">
    <w:nsid w:val="0EC02103"/>
    <w:multiLevelType w:val="hybridMultilevel"/>
    <w:tmpl w:val="42E23E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14">
    <w:nsid w:val="15A3478E"/>
    <w:multiLevelType w:val="hybridMultilevel"/>
    <w:tmpl w:val="A2AA03DE"/>
    <w:lvl w:ilvl="0" w:tplc="698202A6">
      <w:numFmt w:val="bullet"/>
      <w:pStyle w:val="VVKSOOpsomming1"/>
      <w:lvlText w:val="•"/>
      <w:lvlJc w:val="left"/>
      <w:pPr>
        <w:tabs>
          <w:tab w:val="num" w:pos="397"/>
        </w:tabs>
        <w:ind w:left="397" w:hanging="397"/>
      </w:pPr>
      <w:rPr>
        <w:rFonts w:ascii="Arial" w:hAnsi="Arial" w:hint="default"/>
      </w:rPr>
    </w:lvl>
    <w:lvl w:ilvl="1" w:tplc="04130001">
      <w:start w:val="1"/>
      <w:numFmt w:val="bullet"/>
      <w:lvlText w:val=""/>
      <w:lvlJc w:val="left"/>
      <w:pPr>
        <w:tabs>
          <w:tab w:val="num" w:pos="1440"/>
        </w:tabs>
        <w:ind w:left="1440" w:hanging="360"/>
      </w:pPr>
      <w:rPr>
        <w:rFonts w:ascii="Symbol" w:hAnsi="Symbol"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18B5107B"/>
    <w:multiLevelType w:val="multilevel"/>
    <w:tmpl w:val="E3443FB4"/>
    <w:lvl w:ilvl="0">
      <w:start w:val="1"/>
      <w:numFmt w:val="decimal"/>
      <w:lvlText w:val="%1"/>
      <w:lvlJc w:val="left"/>
      <w:pPr>
        <w:tabs>
          <w:tab w:val="num" w:pos="851"/>
        </w:tabs>
        <w:ind w:left="851" w:hanging="851"/>
      </w:pPr>
      <w:rPr>
        <w:rFonts w:cs="Times New Roman" w:hint="default"/>
        <w:b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6">
    <w:nsid w:val="200D4C07"/>
    <w:multiLevelType w:val="hybridMultilevel"/>
    <w:tmpl w:val="C5746CA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252560C"/>
    <w:multiLevelType w:val="hybridMultilevel"/>
    <w:tmpl w:val="F5E87918"/>
    <w:lvl w:ilvl="0" w:tplc="F398C1E6">
      <w:start w:val="1"/>
      <w:numFmt w:val="decimal"/>
      <w:lvlText w:val="%1"/>
      <w:lvlJc w:val="left"/>
      <w:pPr>
        <w:tabs>
          <w:tab w:val="num" w:pos="360"/>
        </w:tabs>
        <w:ind w:left="814" w:hanging="454"/>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2FC13B76"/>
    <w:multiLevelType w:val="hybridMultilevel"/>
    <w:tmpl w:val="A81CE3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06A1E97"/>
    <w:multiLevelType w:val="multilevel"/>
    <w:tmpl w:val="621AE76A"/>
    <w:lvl w:ilvl="0">
      <w:start w:val="1"/>
      <w:numFmt w:val="decimal"/>
      <w:pStyle w:val="VVKSOKopZonderTitel"/>
      <w:lvlText w:val="%1"/>
      <w:lvlJc w:val="left"/>
      <w:pPr>
        <w:tabs>
          <w:tab w:val="num" w:pos="851"/>
        </w:tabs>
        <w:ind w:left="851" w:hanging="851"/>
      </w:pPr>
      <w:rPr>
        <w:rFonts w:cs="Times New Roman" w:hint="default"/>
        <w:b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20">
    <w:nsid w:val="3258243B"/>
    <w:multiLevelType w:val="hybridMultilevel"/>
    <w:tmpl w:val="477CBFBA"/>
    <w:lvl w:ilvl="0" w:tplc="FFFFFFFF">
      <w:start w:val="1"/>
      <w:numFmt w:val="bullet"/>
      <w:pStyle w:val="VVKSOOpsomming12"/>
      <w:lvlText w:val=""/>
      <w:lvlJc w:val="left"/>
      <w:pPr>
        <w:tabs>
          <w:tab w:val="num" w:pos="851"/>
        </w:tabs>
        <w:ind w:left="851" w:hanging="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89F5AFC"/>
    <w:multiLevelType w:val="hybridMultilevel"/>
    <w:tmpl w:val="670A6D96"/>
    <w:lvl w:ilvl="0" w:tplc="A40852F8">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3A650162"/>
    <w:multiLevelType w:val="multilevel"/>
    <w:tmpl w:val="ED50A422"/>
    <w:lvl w:ilvl="0">
      <w:start w:val="1"/>
      <w:numFmt w:val="decimal"/>
      <w:lvlText w:val="%1"/>
      <w:lvlJc w:val="left"/>
      <w:pPr>
        <w:tabs>
          <w:tab w:val="num" w:pos="851"/>
        </w:tabs>
        <w:ind w:left="851" w:hanging="851"/>
      </w:pPr>
      <w:rPr>
        <w:rFonts w:cs="Times New Roman" w:hint="default"/>
        <w:b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23">
    <w:nsid w:val="3C6F34DB"/>
    <w:multiLevelType w:val="hybridMultilevel"/>
    <w:tmpl w:val="CE866F1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8E24A4F"/>
    <w:multiLevelType w:val="hybridMultilevel"/>
    <w:tmpl w:val="0E787E2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D2668D7"/>
    <w:multiLevelType w:val="hybridMultilevel"/>
    <w:tmpl w:val="A058E32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E9E3662"/>
    <w:multiLevelType w:val="multilevel"/>
    <w:tmpl w:val="477CBFBA"/>
    <w:lvl w:ilvl="0">
      <w:start w:val="1"/>
      <w:numFmt w:val="bullet"/>
      <w:lvlText w:val=""/>
      <w:lvlJc w:val="left"/>
      <w:pPr>
        <w:tabs>
          <w:tab w:val="num" w:pos="851"/>
        </w:tabs>
        <w:ind w:left="851"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1051"/>
        </w:tabs>
        <w:ind w:left="10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2915E29"/>
    <w:multiLevelType w:val="hybridMultilevel"/>
    <w:tmpl w:val="21ECE4C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29">
    <w:nsid w:val="52CF12A8"/>
    <w:multiLevelType w:val="multilevel"/>
    <w:tmpl w:val="ED50A422"/>
    <w:lvl w:ilvl="0">
      <w:start w:val="1"/>
      <w:numFmt w:val="decimal"/>
      <w:lvlText w:val="%1"/>
      <w:lvlJc w:val="left"/>
      <w:pPr>
        <w:tabs>
          <w:tab w:val="num" w:pos="851"/>
        </w:tabs>
        <w:ind w:left="851" w:hanging="851"/>
      </w:pPr>
      <w:rPr>
        <w:rFonts w:cs="Times New Roman" w:hint="default"/>
        <w:b w:val="0"/>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30">
    <w:nsid w:val="5AEC502B"/>
    <w:multiLevelType w:val="multilevel"/>
    <w:tmpl w:val="42E23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43"/>
        </w:tabs>
        <w:ind w:left="1043" w:hanging="360"/>
      </w:pPr>
      <w:rPr>
        <w:rFonts w:ascii="Courier New" w:hAnsi="Courier New"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31">
    <w:nsid w:val="5B051F53"/>
    <w:multiLevelType w:val="multilevel"/>
    <w:tmpl w:val="A2AA03DE"/>
    <w:lvl w:ilvl="0">
      <w:numFmt w:val="bullet"/>
      <w:lvlText w:val="•"/>
      <w:lvlJc w:val="left"/>
      <w:pPr>
        <w:tabs>
          <w:tab w:val="num" w:pos="397"/>
        </w:tabs>
        <w:ind w:left="397" w:hanging="397"/>
      </w:pPr>
      <w:rPr>
        <w:rFonts w:ascii="Arial" w:hAnsi="Aria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DFA0F07"/>
    <w:multiLevelType w:val="hybridMultilevel"/>
    <w:tmpl w:val="50BC990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34E6623"/>
    <w:multiLevelType w:val="hybridMultilevel"/>
    <w:tmpl w:val="FCD04EF4"/>
    <w:lvl w:ilvl="0" w:tplc="FFFFFFFF">
      <w:start w:val="1"/>
      <w:numFmt w:val="bullet"/>
      <w:lvlText w:val=""/>
      <w:lvlJc w:val="left"/>
      <w:pPr>
        <w:tabs>
          <w:tab w:val="num" w:pos="851"/>
        </w:tabs>
        <w:ind w:left="851"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9040C7F"/>
    <w:multiLevelType w:val="multilevel"/>
    <w:tmpl w:val="F9027182"/>
    <w:lvl w:ilvl="0">
      <w:start w:val="4"/>
      <w:numFmt w:val="decimal"/>
      <w:lvlText w:val="%1"/>
      <w:lvlJc w:val="left"/>
      <w:pPr>
        <w:tabs>
          <w:tab w:val="num" w:pos="1080"/>
        </w:tabs>
        <w:ind w:left="1077" w:hanging="397"/>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98F65F6"/>
    <w:multiLevelType w:val="hybridMultilevel"/>
    <w:tmpl w:val="054235BA"/>
    <w:lvl w:ilvl="0" w:tplc="C72A3B76">
      <w:start w:val="1"/>
      <w:numFmt w:val="decimal"/>
      <w:lvlText w:val="%1"/>
      <w:lvlJc w:val="left"/>
      <w:pPr>
        <w:tabs>
          <w:tab w:val="num" w:pos="0"/>
        </w:tabs>
        <w:ind w:left="340" w:hanging="340"/>
      </w:pPr>
      <w:rPr>
        <w:rFonts w:cs="Times New Roman" w:hint="default"/>
        <w:b/>
        <w:i w:val="0"/>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36">
    <w:nsid w:val="70AA7F5E"/>
    <w:multiLevelType w:val="hybridMultilevel"/>
    <w:tmpl w:val="235E1C3E"/>
    <w:lvl w:ilvl="0" w:tplc="FFFFFFFF">
      <w:start w:val="4"/>
      <w:numFmt w:val="decimal"/>
      <w:lvlText w:val="%1"/>
      <w:lvlJc w:val="left"/>
      <w:pPr>
        <w:tabs>
          <w:tab w:val="num" w:pos="0"/>
        </w:tabs>
        <w:ind w:left="454" w:hanging="454"/>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64A3877"/>
    <w:multiLevelType w:val="hybridMultilevel"/>
    <w:tmpl w:val="F9027182"/>
    <w:lvl w:ilvl="0" w:tplc="54CA4600">
      <w:start w:val="4"/>
      <w:numFmt w:val="decimal"/>
      <w:lvlText w:val="%1"/>
      <w:lvlJc w:val="left"/>
      <w:pPr>
        <w:tabs>
          <w:tab w:val="num" w:pos="1080"/>
        </w:tabs>
        <w:ind w:left="1077" w:hanging="397"/>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B4C5B9B"/>
    <w:multiLevelType w:val="multilevel"/>
    <w:tmpl w:val="08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D447683"/>
    <w:multiLevelType w:val="hybridMultilevel"/>
    <w:tmpl w:val="810E65F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4"/>
  </w:num>
  <w:num w:numId="24">
    <w:abstractNumId w:val="33"/>
  </w:num>
  <w:num w:numId="25">
    <w:abstractNumId w:val="27"/>
  </w:num>
  <w:num w:numId="26">
    <w:abstractNumId w:val="17"/>
  </w:num>
  <w:num w:numId="27">
    <w:abstractNumId w:val="18"/>
  </w:num>
  <w:num w:numId="28">
    <w:abstractNumId w:val="21"/>
  </w:num>
  <w:num w:numId="29">
    <w:abstractNumId w:val="23"/>
  </w:num>
  <w:num w:numId="30">
    <w:abstractNumId w:val="38"/>
  </w:num>
  <w:num w:numId="31">
    <w:abstractNumId w:val="36"/>
  </w:num>
  <w:num w:numId="32">
    <w:abstractNumId w:val="37"/>
  </w:num>
  <w:num w:numId="33">
    <w:abstractNumId w:val="34"/>
  </w:num>
  <w:num w:numId="34">
    <w:abstractNumId w:val="11"/>
  </w:num>
  <w:num w:numId="35">
    <w:abstractNumId w:val="35"/>
  </w:num>
  <w:num w:numId="36">
    <w:abstractNumId w:val="10"/>
    <w:lvlOverride w:ilvl="0">
      <w:startOverride w:val="5"/>
    </w:lvlOverride>
  </w:num>
  <w:num w:numId="37">
    <w:abstractNumId w:val="29"/>
  </w:num>
  <w:num w:numId="38">
    <w:abstractNumId w:val="22"/>
  </w:num>
  <w:num w:numId="39">
    <w:abstractNumId w:val="29"/>
    <w:lvlOverride w:ilvl="0">
      <w:startOverride w:val="6"/>
    </w:lvlOverride>
    <w:lvlOverride w:ilvl="1">
      <w:startOverride w:val="5"/>
    </w:lvlOverride>
    <w:lvlOverride w:ilvl="2">
      <w:startOverride w:val="1"/>
    </w:lvlOverride>
  </w:num>
  <w:num w:numId="40">
    <w:abstractNumId w:val="29"/>
    <w:lvlOverride w:ilvl="0">
      <w:startOverride w:val="6"/>
    </w:lvlOverride>
    <w:lvlOverride w:ilvl="1">
      <w:startOverride w:val="5"/>
    </w:lvlOverride>
    <w:lvlOverride w:ilvl="2">
      <w:startOverride w:val="1"/>
    </w:lvlOverride>
  </w:num>
  <w:num w:numId="41">
    <w:abstractNumId w:val="29"/>
    <w:lvlOverride w:ilvl="0">
      <w:startOverride w:val="6"/>
    </w:lvlOverride>
    <w:lvlOverride w:ilvl="1">
      <w:startOverride w:val="5"/>
    </w:lvlOverride>
    <w:lvlOverride w:ilvl="2">
      <w:startOverride w:val="2"/>
    </w:lvlOverride>
  </w:num>
  <w:num w:numId="42">
    <w:abstractNumId w:val="15"/>
  </w:num>
  <w:num w:numId="43">
    <w:abstractNumId w:val="19"/>
  </w:num>
  <w:num w:numId="44">
    <w:abstractNumId w:val="25"/>
  </w:num>
  <w:num w:numId="45">
    <w:abstractNumId w:val="16"/>
  </w:num>
  <w:num w:numId="46">
    <w:abstractNumId w:val="32"/>
  </w:num>
  <w:num w:numId="47">
    <w:abstractNumId w:val="24"/>
  </w:num>
  <w:num w:numId="48">
    <w:abstractNumId w:val="20"/>
  </w:num>
  <w:num w:numId="49">
    <w:abstractNumId w:val="26"/>
  </w:num>
  <w:num w:numId="50">
    <w:abstractNumId w:val="13"/>
  </w:num>
  <w:num w:numId="51">
    <w:abstractNumId w:val="31"/>
  </w:num>
  <w:num w:numId="52">
    <w:abstractNumId w:val="39"/>
  </w:num>
  <w:num w:numId="53">
    <w:abstractNumId w:val="30"/>
  </w:num>
  <w:num w:numId="5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efaultTabStop w:val="708"/>
  <w:autoHyphenation/>
  <w:hyphenationZone w:val="425"/>
  <w:evenAndOddHeaders/>
  <w:drawingGridHorizontalSpacing w:val="100"/>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6B4"/>
    <w:rsid w:val="0000607C"/>
    <w:rsid w:val="00023D9A"/>
    <w:rsid w:val="000504B6"/>
    <w:rsid w:val="000E1698"/>
    <w:rsid w:val="000F71D7"/>
    <w:rsid w:val="00117A9E"/>
    <w:rsid w:val="001945D7"/>
    <w:rsid w:val="002139B5"/>
    <w:rsid w:val="002179FC"/>
    <w:rsid w:val="002361C8"/>
    <w:rsid w:val="00273CB7"/>
    <w:rsid w:val="00280A99"/>
    <w:rsid w:val="002834E8"/>
    <w:rsid w:val="00287CCD"/>
    <w:rsid w:val="00290BF2"/>
    <w:rsid w:val="00292C66"/>
    <w:rsid w:val="002C5BB0"/>
    <w:rsid w:val="002F2ED2"/>
    <w:rsid w:val="0030184B"/>
    <w:rsid w:val="00335C5A"/>
    <w:rsid w:val="00361DE1"/>
    <w:rsid w:val="00391E6A"/>
    <w:rsid w:val="0039218E"/>
    <w:rsid w:val="003A030D"/>
    <w:rsid w:val="003B3EC6"/>
    <w:rsid w:val="003B6686"/>
    <w:rsid w:val="003C7E25"/>
    <w:rsid w:val="003D269D"/>
    <w:rsid w:val="004029F4"/>
    <w:rsid w:val="004438D5"/>
    <w:rsid w:val="00446589"/>
    <w:rsid w:val="0047713B"/>
    <w:rsid w:val="004921C1"/>
    <w:rsid w:val="00492D07"/>
    <w:rsid w:val="00494D4D"/>
    <w:rsid w:val="004C7217"/>
    <w:rsid w:val="004F77EB"/>
    <w:rsid w:val="00510345"/>
    <w:rsid w:val="005275E6"/>
    <w:rsid w:val="00532479"/>
    <w:rsid w:val="0057050A"/>
    <w:rsid w:val="00571621"/>
    <w:rsid w:val="005849B0"/>
    <w:rsid w:val="005C7F6C"/>
    <w:rsid w:val="005D39E1"/>
    <w:rsid w:val="005E2D73"/>
    <w:rsid w:val="00626908"/>
    <w:rsid w:val="0066716D"/>
    <w:rsid w:val="0067011D"/>
    <w:rsid w:val="006A3DB4"/>
    <w:rsid w:val="006B05D9"/>
    <w:rsid w:val="006C144A"/>
    <w:rsid w:val="006C5CE5"/>
    <w:rsid w:val="00710F18"/>
    <w:rsid w:val="0072127E"/>
    <w:rsid w:val="00741345"/>
    <w:rsid w:val="007430D2"/>
    <w:rsid w:val="0078238B"/>
    <w:rsid w:val="0079344C"/>
    <w:rsid w:val="007A15E9"/>
    <w:rsid w:val="007C5755"/>
    <w:rsid w:val="007D28D8"/>
    <w:rsid w:val="007D42AB"/>
    <w:rsid w:val="007F4FBD"/>
    <w:rsid w:val="00811BB0"/>
    <w:rsid w:val="00822296"/>
    <w:rsid w:val="00831A96"/>
    <w:rsid w:val="008515DB"/>
    <w:rsid w:val="0087305C"/>
    <w:rsid w:val="00877E5D"/>
    <w:rsid w:val="00891FAE"/>
    <w:rsid w:val="00894F00"/>
    <w:rsid w:val="00897858"/>
    <w:rsid w:val="008A13A0"/>
    <w:rsid w:val="008A478D"/>
    <w:rsid w:val="008B32AF"/>
    <w:rsid w:val="008F2C14"/>
    <w:rsid w:val="0092109F"/>
    <w:rsid w:val="00931840"/>
    <w:rsid w:val="0099238C"/>
    <w:rsid w:val="009B56B4"/>
    <w:rsid w:val="009B7503"/>
    <w:rsid w:val="009E0941"/>
    <w:rsid w:val="00A17BA5"/>
    <w:rsid w:val="00A206DE"/>
    <w:rsid w:val="00A63FD8"/>
    <w:rsid w:val="00A720A6"/>
    <w:rsid w:val="00AC5508"/>
    <w:rsid w:val="00AC6BBE"/>
    <w:rsid w:val="00AD0DF2"/>
    <w:rsid w:val="00AF790A"/>
    <w:rsid w:val="00B1253C"/>
    <w:rsid w:val="00B2475B"/>
    <w:rsid w:val="00BB6ABA"/>
    <w:rsid w:val="00BB71F7"/>
    <w:rsid w:val="00BD3888"/>
    <w:rsid w:val="00BD4BD1"/>
    <w:rsid w:val="00BE0EA5"/>
    <w:rsid w:val="00BE6171"/>
    <w:rsid w:val="00C031BD"/>
    <w:rsid w:val="00C05F24"/>
    <w:rsid w:val="00C34B36"/>
    <w:rsid w:val="00C74707"/>
    <w:rsid w:val="00CA3AFB"/>
    <w:rsid w:val="00CB148B"/>
    <w:rsid w:val="00CC0A42"/>
    <w:rsid w:val="00CC3665"/>
    <w:rsid w:val="00D03405"/>
    <w:rsid w:val="00D13FCD"/>
    <w:rsid w:val="00D20C37"/>
    <w:rsid w:val="00D4556D"/>
    <w:rsid w:val="00D62DB9"/>
    <w:rsid w:val="00D82BDE"/>
    <w:rsid w:val="00D871EA"/>
    <w:rsid w:val="00DA04B5"/>
    <w:rsid w:val="00DE3043"/>
    <w:rsid w:val="00E01044"/>
    <w:rsid w:val="00E04A00"/>
    <w:rsid w:val="00E24D35"/>
    <w:rsid w:val="00E55F87"/>
    <w:rsid w:val="00E703DF"/>
    <w:rsid w:val="00E80790"/>
    <w:rsid w:val="00EB090E"/>
    <w:rsid w:val="00F045BD"/>
    <w:rsid w:val="00F07707"/>
    <w:rsid w:val="00F37237"/>
    <w:rsid w:val="00F52C61"/>
    <w:rsid w:val="00F536D6"/>
    <w:rsid w:val="00F81662"/>
    <w:rsid w:val="00F90324"/>
    <w:rsid w:val="00F90DB1"/>
    <w:rsid w:val="00F9514E"/>
    <w:rsid w:val="00FA0A34"/>
    <w:rsid w:val="00FB24A6"/>
    <w:rsid w:val="00FB349A"/>
    <w:rsid w:val="00FB6FCF"/>
    <w:rsid w:val="00FC77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0"/>
      <w:szCs w:val="24"/>
      <w:lang w:val="nl-NL" w:eastAsia="nl-NL"/>
    </w:rPr>
  </w:style>
  <w:style w:type="paragraph" w:styleId="Heading1">
    <w:name w:val="heading 1"/>
    <w:basedOn w:val="Normal"/>
    <w:next w:val="Normal"/>
    <w:link w:val="Heading1Char"/>
    <w:uiPriority w:val="99"/>
    <w:qFormat/>
    <w:pPr>
      <w:keepNext/>
      <w:numPr>
        <w:numId w:val="11"/>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pPr>
      <w:keepNext/>
      <w:numPr>
        <w:ilvl w:val="1"/>
        <w:numId w:val="11"/>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pPr>
      <w:numPr>
        <w:ilvl w:val="6"/>
        <w:numId w:val="1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pPr>
      <w:numPr>
        <w:ilvl w:val="7"/>
        <w:numId w:val="1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pPr>
      <w:numPr>
        <w:ilvl w:val="8"/>
        <w:numId w:val="11"/>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351"/>
    <w:rPr>
      <w:rFonts w:ascii="Arial" w:hAnsi="Arial" w:cs="Arial"/>
      <w:b/>
      <w:bCs/>
      <w:kern w:val="32"/>
      <w:sz w:val="32"/>
      <w:szCs w:val="32"/>
      <w:lang w:val="nl-NL" w:eastAsia="nl-NL"/>
    </w:rPr>
  </w:style>
  <w:style w:type="character" w:customStyle="1" w:styleId="Heading2Char">
    <w:name w:val="Heading 2 Char"/>
    <w:basedOn w:val="DefaultParagraphFont"/>
    <w:link w:val="Heading2"/>
    <w:uiPriority w:val="99"/>
    <w:rsid w:val="00B96351"/>
    <w:rPr>
      <w:rFonts w:ascii="Arial" w:hAnsi="Arial" w:cs="Arial"/>
      <w:b/>
      <w:bCs/>
      <w:i/>
      <w:iCs/>
      <w:sz w:val="28"/>
      <w:szCs w:val="28"/>
      <w:lang w:val="nl-NL" w:eastAsia="nl-NL"/>
    </w:rPr>
  </w:style>
  <w:style w:type="character" w:customStyle="1" w:styleId="Heading3Char">
    <w:name w:val="Heading 3 Char"/>
    <w:basedOn w:val="DefaultParagraphFont"/>
    <w:link w:val="Heading3"/>
    <w:uiPriority w:val="99"/>
    <w:rsid w:val="00B96351"/>
    <w:rPr>
      <w:rFonts w:ascii="Arial" w:hAnsi="Arial" w:cs="Arial"/>
      <w:b/>
      <w:bCs/>
      <w:sz w:val="26"/>
      <w:szCs w:val="26"/>
      <w:lang w:val="nl-NL" w:eastAsia="nl-NL"/>
    </w:rPr>
  </w:style>
  <w:style w:type="character" w:customStyle="1" w:styleId="Heading4Char">
    <w:name w:val="Heading 4 Char"/>
    <w:basedOn w:val="DefaultParagraphFont"/>
    <w:link w:val="Heading4"/>
    <w:uiPriority w:val="99"/>
    <w:rsid w:val="00B96351"/>
    <w:rPr>
      <w:b/>
      <w:bCs/>
      <w:sz w:val="28"/>
      <w:szCs w:val="28"/>
      <w:lang w:val="nl-NL" w:eastAsia="nl-NL"/>
    </w:rPr>
  </w:style>
  <w:style w:type="character" w:customStyle="1" w:styleId="Heading5Char">
    <w:name w:val="Heading 5 Char"/>
    <w:basedOn w:val="DefaultParagraphFont"/>
    <w:link w:val="Heading5"/>
    <w:uiPriority w:val="99"/>
    <w:rsid w:val="00B96351"/>
    <w:rPr>
      <w:rFonts w:ascii="Arial" w:hAnsi="Arial"/>
      <w:b/>
      <w:bCs/>
      <w:i/>
      <w:iCs/>
      <w:sz w:val="26"/>
      <w:szCs w:val="26"/>
      <w:lang w:val="nl-NL" w:eastAsia="nl-NL"/>
    </w:rPr>
  </w:style>
  <w:style w:type="character" w:customStyle="1" w:styleId="Heading6Char">
    <w:name w:val="Heading 6 Char"/>
    <w:basedOn w:val="DefaultParagraphFont"/>
    <w:link w:val="Heading6"/>
    <w:uiPriority w:val="99"/>
    <w:rsid w:val="00B96351"/>
    <w:rPr>
      <w:b/>
      <w:bCs/>
      <w:lang w:val="nl-NL" w:eastAsia="nl-NL"/>
    </w:rPr>
  </w:style>
  <w:style w:type="character" w:customStyle="1" w:styleId="Heading7Char">
    <w:name w:val="Heading 7 Char"/>
    <w:basedOn w:val="DefaultParagraphFont"/>
    <w:link w:val="Heading7"/>
    <w:uiPriority w:val="99"/>
    <w:rsid w:val="00B96351"/>
    <w:rPr>
      <w:sz w:val="24"/>
      <w:szCs w:val="24"/>
      <w:lang w:val="nl-NL" w:eastAsia="nl-NL"/>
    </w:rPr>
  </w:style>
  <w:style w:type="character" w:customStyle="1" w:styleId="Heading8Char">
    <w:name w:val="Heading 8 Char"/>
    <w:basedOn w:val="DefaultParagraphFont"/>
    <w:link w:val="Heading8"/>
    <w:uiPriority w:val="99"/>
    <w:rsid w:val="00B96351"/>
    <w:rPr>
      <w:i/>
      <w:iCs/>
      <w:sz w:val="24"/>
      <w:szCs w:val="24"/>
      <w:lang w:val="nl-NL" w:eastAsia="nl-NL"/>
    </w:rPr>
  </w:style>
  <w:style w:type="character" w:customStyle="1" w:styleId="Heading9Char">
    <w:name w:val="Heading 9 Char"/>
    <w:basedOn w:val="DefaultParagraphFont"/>
    <w:link w:val="Heading9"/>
    <w:uiPriority w:val="99"/>
    <w:rsid w:val="00B96351"/>
    <w:rPr>
      <w:rFonts w:ascii="Arial" w:hAnsi="Arial" w:cs="Arial"/>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B96351"/>
    <w:rPr>
      <w:sz w:val="0"/>
      <w:szCs w:val="0"/>
      <w:lang w:val="nl-NL" w:eastAsia="nl-NL"/>
    </w:rPr>
  </w:style>
  <w:style w:type="paragraph" w:styleId="Caption">
    <w:name w:val="caption"/>
    <w:basedOn w:val="Normal"/>
    <w:next w:val="Normal"/>
    <w:uiPriority w:val="99"/>
    <w:qFormat/>
    <w:pPr>
      <w:spacing w:before="120" w:after="120"/>
    </w:pPr>
    <w:rPr>
      <w:b/>
      <w:bCs/>
      <w:szCs w:val="20"/>
    </w:rPr>
  </w:style>
  <w:style w:type="paragraph" w:styleId="TableofAuthorities">
    <w:name w:val="table of authorities"/>
    <w:basedOn w:val="Normal"/>
    <w:next w:val="Normal"/>
    <w:uiPriority w:val="99"/>
    <w:semiHidden/>
    <w:pPr>
      <w:ind w:left="200" w:hanging="200"/>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96351"/>
    <w:rPr>
      <w:sz w:val="0"/>
      <w:szCs w:val="0"/>
      <w:lang w:val="nl-NL" w:eastAsia="nl-NL"/>
    </w:rPr>
  </w:style>
  <w:style w:type="character" w:styleId="EndnoteReference">
    <w:name w:val="endnote reference"/>
    <w:basedOn w:val="DefaultParagraphFont"/>
    <w:uiPriority w:val="99"/>
    <w:semiHidden/>
    <w:rPr>
      <w:rFonts w:ascii="Arial" w:hAnsi="Arial" w:cs="Times New Roman"/>
      <w:sz w:val="18"/>
      <w:vertAlign w:val="superscript"/>
    </w:rPr>
  </w:style>
  <w:style w:type="paragraph" w:styleId="EndnoteText">
    <w:name w:val="endnote text"/>
    <w:basedOn w:val="FootnoteText"/>
    <w:link w:val="EndnoteTextChar"/>
    <w:autoRedefine/>
    <w:uiPriority w:val="99"/>
    <w:semiHidden/>
  </w:style>
  <w:style w:type="character" w:customStyle="1" w:styleId="EndnoteTextChar">
    <w:name w:val="Endnote Text Char"/>
    <w:basedOn w:val="DefaultParagraphFont"/>
    <w:link w:val="EndnoteText"/>
    <w:uiPriority w:val="99"/>
    <w:semiHidden/>
    <w:rsid w:val="00B96351"/>
    <w:rPr>
      <w:rFonts w:ascii="Arial" w:hAnsi="Arial"/>
      <w:sz w:val="20"/>
      <w:szCs w:val="20"/>
      <w:lang w:val="nl-NL" w:eastAsia="nl-NL"/>
    </w:rPr>
  </w:style>
  <w:style w:type="paragraph" w:styleId="FootnoteText">
    <w:name w:val="footnote text"/>
    <w:basedOn w:val="Normal"/>
    <w:link w:val="FootnoteTextChar"/>
    <w:autoRedefine/>
    <w:uiPriority w:val="99"/>
    <w:semiHidden/>
    <w:rsid w:val="00811BB0"/>
    <w:pPr>
      <w:spacing w:line="240" w:lineRule="exact"/>
      <w:ind w:left="499" w:hanging="499"/>
    </w:pPr>
    <w:rPr>
      <w:sz w:val="18"/>
      <w:szCs w:val="20"/>
    </w:rPr>
  </w:style>
  <w:style w:type="character" w:customStyle="1" w:styleId="FootnoteTextChar">
    <w:name w:val="Footnote Text Char"/>
    <w:basedOn w:val="DefaultParagraphFont"/>
    <w:link w:val="FootnoteText"/>
    <w:uiPriority w:val="99"/>
    <w:semiHidden/>
    <w:rsid w:val="00B96351"/>
    <w:rPr>
      <w:rFonts w:ascii="Arial" w:hAnsi="Arial"/>
      <w:sz w:val="20"/>
      <w:szCs w:val="20"/>
      <w:lang w:val="nl-NL" w:eastAsia="nl-NL"/>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cs="Arial"/>
      <w:b/>
      <w:bCs/>
    </w:rPr>
  </w:style>
  <w:style w:type="paragraph" w:styleId="TOC2">
    <w:name w:val="toc 2"/>
    <w:basedOn w:val="TOC1"/>
    <w:next w:val="VVKSOTekst"/>
    <w:autoRedefine/>
    <w:uiPriority w:val="99"/>
    <w:semiHidden/>
    <w:pPr>
      <w:keepNext w:val="0"/>
      <w:widowControl w:val="0"/>
      <w:spacing w:before="0" w:line="260" w:lineRule="exact"/>
    </w:pPr>
    <w:rPr>
      <w:b w:val="0"/>
      <w:bCs w:val="0"/>
      <w:sz w:val="20"/>
    </w:rPr>
  </w:style>
  <w:style w:type="paragraph" w:styleId="TOC1">
    <w:name w:val="toc 1"/>
    <w:basedOn w:val="Normal"/>
    <w:next w:val="VVKSOTekst"/>
    <w:autoRedefine/>
    <w:uiPriority w:val="99"/>
    <w:semiHidden/>
    <w:pPr>
      <w:keepNext/>
      <w:tabs>
        <w:tab w:val="left" w:pos="851"/>
        <w:tab w:val="right" w:leader="dot" w:pos="9900"/>
      </w:tabs>
      <w:autoSpaceDE w:val="0"/>
      <w:autoSpaceDN w:val="0"/>
      <w:adjustRightInd w:val="0"/>
      <w:spacing w:before="300" w:line="300" w:lineRule="exact"/>
      <w:ind w:left="851" w:hanging="851"/>
      <w:jc w:val="both"/>
    </w:pPr>
    <w:rPr>
      <w:b/>
      <w:bCs/>
      <w:noProof/>
      <w:sz w:val="24"/>
      <w:szCs w:val="28"/>
      <w:lang w:val="en-US" w:eastAsia="nl-BE"/>
    </w:rPr>
  </w:style>
  <w:style w:type="paragraph" w:customStyle="1" w:styleId="VVKSOTekst">
    <w:name w:val="VVKSOTekst"/>
    <w:uiPriority w:val="99"/>
    <w:pPr>
      <w:spacing w:after="240" w:line="240" w:lineRule="atLeast"/>
      <w:jc w:val="both"/>
    </w:pPr>
    <w:rPr>
      <w:rFonts w:ascii="Arial" w:hAnsi="Arial"/>
      <w:sz w:val="20"/>
      <w:szCs w:val="20"/>
      <w:lang w:val="nl-NL" w:eastAsia="nl-NL"/>
    </w:rPr>
  </w:style>
  <w:style w:type="paragraph" w:styleId="TOC3">
    <w:name w:val="toc 3"/>
    <w:basedOn w:val="TOC1"/>
    <w:next w:val="VVKSOTekst"/>
    <w:autoRedefine/>
    <w:uiPriority w:val="99"/>
    <w:semiHidden/>
    <w:pPr>
      <w:spacing w:before="0"/>
    </w:pPr>
    <w:rPr>
      <w:sz w:val="20"/>
    </w:rPr>
  </w:style>
  <w:style w:type="paragraph" w:styleId="TOC4">
    <w:name w:val="toc 4"/>
    <w:basedOn w:val="TOC1"/>
    <w:next w:val="Normal"/>
    <w:autoRedefine/>
    <w:uiPriority w:val="99"/>
    <w:semiHidden/>
    <w:pPr>
      <w:spacing w:before="0" w:line="260" w:lineRule="exact"/>
    </w:pPr>
    <w:rPr>
      <w:sz w:val="20"/>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TOAHeading">
    <w:name w:val="toa heading"/>
    <w:basedOn w:val="Normal"/>
    <w:next w:val="Normal"/>
    <w:uiPriority w:val="99"/>
    <w:semiHidden/>
    <w:pPr>
      <w:spacing w:before="120"/>
    </w:pPr>
    <w:rPr>
      <w:rFonts w:cs="Arial"/>
      <w:b/>
      <w:bCs/>
      <w:sz w:val="24"/>
    </w:rPr>
  </w:style>
  <w:style w:type="paragraph" w:styleId="TableofFigures">
    <w:name w:val="table of figures"/>
    <w:basedOn w:val="Normal"/>
    <w:next w:val="Normal"/>
    <w:uiPriority w:val="99"/>
    <w:semiHidden/>
    <w:pPr>
      <w:ind w:left="400" w:hanging="40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xtChar">
    <w:name w:val="Macro Text Char"/>
    <w:basedOn w:val="DefaultParagraphFont"/>
    <w:link w:val="MacroText"/>
    <w:uiPriority w:val="99"/>
    <w:semiHidden/>
    <w:rsid w:val="00B96351"/>
    <w:rPr>
      <w:rFonts w:ascii="Courier New" w:hAnsi="Courier New" w:cs="Courier New"/>
      <w:sz w:val="20"/>
      <w:szCs w:val="20"/>
      <w:lang w:val="nl-NL" w:eastAsia="nl-NL"/>
    </w:rPr>
  </w:style>
  <w:style w:type="paragraph" w:styleId="CommentText">
    <w:name w:val="annotation text"/>
    <w:basedOn w:val="Normal"/>
    <w:link w:val="CommentTextChar"/>
    <w:uiPriority w:val="99"/>
    <w:semiHidden/>
    <w:rPr>
      <w:szCs w:val="20"/>
    </w:rPr>
  </w:style>
  <w:style w:type="character" w:customStyle="1" w:styleId="CommentTextChar">
    <w:name w:val="Comment Text Char"/>
    <w:basedOn w:val="DefaultParagraphFont"/>
    <w:link w:val="CommentText"/>
    <w:uiPriority w:val="99"/>
    <w:semiHidden/>
    <w:rsid w:val="00B96351"/>
    <w:rPr>
      <w:rFonts w:ascii="Arial" w:hAnsi="Arial"/>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B96351"/>
    <w:rPr>
      <w:b/>
      <w:bCs/>
    </w:rPr>
  </w:style>
  <w:style w:type="character" w:styleId="CommentReference">
    <w:name w:val="annotation reference"/>
    <w:basedOn w:val="DefaultParagraphFont"/>
    <w:uiPriority w:val="99"/>
    <w:semiHidden/>
    <w:rPr>
      <w:rFonts w:cs="Times New Roman"/>
      <w:sz w:val="16"/>
      <w:szCs w:val="16"/>
    </w:rPr>
  </w:style>
  <w:style w:type="character" w:styleId="FootnoteReference">
    <w:name w:val="footnote reference"/>
    <w:basedOn w:val="DefaultParagraphFont"/>
    <w:uiPriority w:val="99"/>
    <w:semiHidden/>
    <w:rPr>
      <w:rFonts w:ascii="Arial" w:hAnsi="Arial" w:cs="Times New Roman"/>
      <w:sz w:val="18"/>
      <w:vertAlign w:val="superscript"/>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sid w:val="00B96351"/>
    <w:rPr>
      <w:rFonts w:ascii="Arial" w:hAnsi="Arial"/>
      <w:sz w:val="20"/>
      <w:szCs w:val="24"/>
      <w:lang w:val="nl-NL" w:eastAsia="nl-NL"/>
    </w:rPr>
  </w:style>
  <w:style w:type="paragraph" w:styleId="EnvelopeAddress">
    <w:name w:val="envelope address"/>
    <w:basedOn w:val="Normal"/>
    <w:uiPriority w:val="99"/>
    <w:pPr>
      <w:framePr w:w="7920" w:h="1980" w:hRule="exact" w:hSpace="141" w:wrap="auto" w:hAnchor="page" w:xAlign="center" w:yAlign="bottom"/>
      <w:ind w:left="2880"/>
    </w:pPr>
    <w:rPr>
      <w:rFonts w:cs="Arial"/>
      <w:sz w:val="24"/>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sid w:val="00B96351"/>
    <w:rPr>
      <w:rFonts w:ascii="Arial" w:hAnsi="Arial"/>
      <w:sz w:val="20"/>
      <w:szCs w:val="24"/>
      <w:lang w:val="nl-NL" w:eastAsia="nl-NL"/>
    </w:rPr>
  </w:style>
  <w:style w:type="paragraph" w:styleId="EnvelopeReturn">
    <w:name w:val="envelope return"/>
    <w:basedOn w:val="Normal"/>
    <w:uiPriority w:val="99"/>
    <w:rPr>
      <w:rFonts w:cs="Arial"/>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B96351"/>
    <w:rPr>
      <w:rFonts w:asciiTheme="majorHAnsi" w:eastAsiaTheme="majorEastAsia" w:hAnsiTheme="majorHAnsi" w:cstheme="majorBidi"/>
      <w:sz w:val="24"/>
      <w:szCs w:val="24"/>
      <w:shd w:val="pct20" w:color="auto" w:fill="auto"/>
      <w:lang w:val="nl-NL" w:eastAsia="nl-NL"/>
    </w:rPr>
  </w:style>
  <w:style w:type="paragraph" w:styleId="BlockText">
    <w:name w:val="Block Text"/>
    <w:basedOn w:val="Normal"/>
    <w:uiPriority w:val="99"/>
    <w:pPr>
      <w:spacing w:after="120"/>
      <w:ind w:left="1440" w:right="1440"/>
    </w:pPr>
  </w:style>
  <w:style w:type="paragraph" w:customStyle="1" w:styleId="VVKSOTitel">
    <w:name w:val="VVKSOTitel"/>
    <w:uiPriority w:val="99"/>
    <w:pPr>
      <w:framePr w:wrap="around" w:vAnchor="page" w:hAnchor="margin" w:y="8024"/>
      <w:spacing w:line="480" w:lineRule="atLeast"/>
      <w:jc w:val="right"/>
    </w:pPr>
    <w:rPr>
      <w:rFonts w:ascii="Arial" w:hAnsi="Arial"/>
      <w:b/>
      <w:caps/>
      <w:sz w:val="44"/>
      <w:szCs w:val="44"/>
      <w:lang w:val="nl-NL" w:eastAsia="nl-N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sid w:val="00B96351"/>
    <w:rPr>
      <w:rFonts w:ascii="Arial" w:hAnsi="Arial"/>
      <w:sz w:val="20"/>
      <w:szCs w:val="24"/>
      <w:lang w:val="nl-NL" w:eastAsia="nl-NL"/>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sid w:val="00B96351"/>
    <w:rPr>
      <w:rFonts w:ascii="Arial" w:hAnsi="Arial"/>
      <w:sz w:val="20"/>
      <w:szCs w:val="24"/>
      <w:lang w:val="nl-NL" w:eastAsia="nl-NL"/>
    </w:rPr>
  </w:style>
  <w:style w:type="character" w:styleId="FollowedHyperlink">
    <w:name w:val="FollowedHyperlink"/>
    <w:basedOn w:val="DefaultParagraphFont"/>
    <w:uiPriority w:val="99"/>
    <w:rPr>
      <w:rFonts w:cs="Times New Roman"/>
      <w:color w:val="800080"/>
      <w:u w:val="single"/>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sid w:val="00B96351"/>
    <w:rPr>
      <w:rFonts w:ascii="Arial" w:hAnsi="Arial"/>
      <w:sz w:val="20"/>
      <w:szCs w:val="24"/>
      <w:lang w:val="nl-NL" w:eastAsia="nl-NL"/>
    </w:rPr>
  </w:style>
  <w:style w:type="paragraph" w:styleId="HTMLPreformatted">
    <w:name w:val="HTML Preformatted"/>
    <w:aliases w:val="vooraf opgemaakt"/>
    <w:basedOn w:val="Normal"/>
    <w:link w:val="HTMLPreformattedChar"/>
    <w:uiPriority w:val="99"/>
    <w:rPr>
      <w:rFonts w:ascii="Courier New" w:hAnsi="Courier New" w:cs="Courier New"/>
      <w:szCs w:val="20"/>
    </w:rPr>
  </w:style>
  <w:style w:type="character" w:customStyle="1" w:styleId="HTMLPreformattedChar">
    <w:name w:val="HTML Preformatted Char"/>
    <w:aliases w:val="vooraf opgemaakt Char"/>
    <w:basedOn w:val="DefaultParagraphFont"/>
    <w:link w:val="HTMLPreformatted"/>
    <w:uiPriority w:val="99"/>
    <w:semiHidden/>
    <w:rsid w:val="00B96351"/>
    <w:rPr>
      <w:rFonts w:ascii="Courier New" w:hAnsi="Courier New" w:cs="Courier New"/>
      <w:sz w:val="20"/>
      <w:szCs w:val="20"/>
      <w:lang w:val="nl-NL" w:eastAsia="nl-NL"/>
    </w:rPr>
  </w:style>
  <w:style w:type="character" w:styleId="HTMLCode">
    <w:name w:val="HTML Code"/>
    <w:basedOn w:val="DefaultParagraphFont"/>
    <w:uiPriority w:val="99"/>
    <w:rPr>
      <w:rFonts w:ascii="Courier New" w:hAnsi="Courier New" w:cs="Courier New"/>
      <w:sz w:val="20"/>
      <w:szCs w:val="20"/>
    </w:rPr>
  </w:style>
  <w:style w:type="character" w:styleId="HTMLDefinition">
    <w:name w:val="HTML Definition"/>
    <w:basedOn w:val="DefaultParagraphFont"/>
    <w:uiPriority w:val="99"/>
    <w:rPr>
      <w:rFonts w:cs="Times New Roman"/>
      <w:i/>
      <w:iCs/>
    </w:rPr>
  </w:style>
  <w:style w:type="character" w:styleId="HTMLVariable">
    <w:name w:val="HTML Variable"/>
    <w:basedOn w:val="DefaultParagraphFont"/>
    <w:uiPriority w:val="99"/>
    <w:rPr>
      <w:rFonts w:cs="Times New Roman"/>
      <w:i/>
      <w:iCs/>
    </w:rPr>
  </w:style>
  <w:style w:type="character" w:styleId="HTMLAcronym">
    <w:name w:val="HTML Acronym"/>
    <w:basedOn w:val="DefaultParagraphFont"/>
    <w:uiPriority w:val="99"/>
    <w:rPr>
      <w:rFonts w:cs="Times New Roman"/>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sid w:val="00B96351"/>
    <w:rPr>
      <w:rFonts w:ascii="Arial" w:hAnsi="Arial"/>
      <w:i/>
      <w:iCs/>
      <w:sz w:val="20"/>
      <w:szCs w:val="24"/>
      <w:lang w:val="nl-NL" w:eastAsia="nl-NL"/>
    </w:rPr>
  </w:style>
  <w:style w:type="character" w:styleId="HTMLCite">
    <w:name w:val="HTML Cite"/>
    <w:basedOn w:val="DefaultParagraphFont"/>
    <w:uiPriority w:val="99"/>
    <w:rPr>
      <w:rFonts w:cs="Times New Roman"/>
      <w:i/>
      <w:iCs/>
    </w:rPr>
  </w:style>
  <w:style w:type="character" w:styleId="HTMLTypewriter">
    <w:name w:val="HTML Typewriter"/>
    <w:basedOn w:val="DefaultParagraphFont"/>
    <w:uiPriority w:val="99"/>
    <w:rPr>
      <w:rFonts w:ascii="Courier New" w:hAnsi="Courier New" w:cs="Courier New"/>
      <w:sz w:val="20"/>
      <w:szCs w:val="20"/>
    </w:rPr>
  </w:style>
  <w:style w:type="character" w:styleId="HTMLKeyboard">
    <w:name w:val="HTML Keyboard"/>
    <w:basedOn w:val="DefaultParagraphFont"/>
    <w:uiPriority w:val="99"/>
    <w:rPr>
      <w:rFonts w:ascii="Courier New" w:hAnsi="Courier New" w:cs="Courier New"/>
      <w:sz w:val="20"/>
      <w:szCs w:val="20"/>
    </w:rPr>
  </w:style>
  <w:style w:type="character" w:styleId="HTMLSample">
    <w:name w:val="HTML Sample"/>
    <w:basedOn w:val="DefaultParagraphFont"/>
    <w:uiPriority w:val="99"/>
    <w:rPr>
      <w:rFonts w:ascii="Courier New" w:hAnsi="Courier New" w:cs="Courier New"/>
    </w:rPr>
  </w:style>
  <w:style w:type="character" w:styleId="Hyperlink">
    <w:name w:val="Hyperlink"/>
    <w:basedOn w:val="DefaultParagraphFont"/>
    <w:uiPriority w:val="99"/>
    <w:rPr>
      <w:rFonts w:ascii="Arial" w:hAnsi="Arial" w:cs="Times New Roman"/>
      <w:color w:val="auto"/>
      <w:sz w:val="20"/>
      <w:u w:val="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B96351"/>
    <w:rPr>
      <w:rFonts w:ascii="Arial" w:hAnsi="Arial"/>
      <w:sz w:val="20"/>
      <w:szCs w:val="24"/>
      <w:lang w:val="nl-NL" w:eastAsia="nl-NL"/>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2"/>
      </w:numPr>
    </w:pPr>
  </w:style>
  <w:style w:type="paragraph" w:styleId="ListBullet2">
    <w:name w:val="List Bullet 2"/>
    <w:basedOn w:val="Normal"/>
    <w:autoRedefine/>
    <w:uiPriority w:val="99"/>
    <w:pPr>
      <w:numPr>
        <w:numId w:val="13"/>
      </w:numPr>
    </w:pPr>
  </w:style>
  <w:style w:type="paragraph" w:styleId="ListBullet3">
    <w:name w:val="List Bullet 3"/>
    <w:basedOn w:val="Normal"/>
    <w:autoRedefine/>
    <w:uiPriority w:val="99"/>
    <w:pPr>
      <w:numPr>
        <w:numId w:val="14"/>
      </w:numPr>
    </w:pPr>
  </w:style>
  <w:style w:type="paragraph" w:styleId="ListBullet4">
    <w:name w:val="List Bullet 4"/>
    <w:basedOn w:val="Normal"/>
    <w:autoRedefine/>
    <w:uiPriority w:val="99"/>
    <w:pPr>
      <w:numPr>
        <w:numId w:val="15"/>
      </w:numPr>
    </w:pPr>
  </w:style>
  <w:style w:type="paragraph" w:styleId="ListBullet5">
    <w:name w:val="List Bullet 5"/>
    <w:basedOn w:val="Normal"/>
    <w:autoRedefine/>
    <w:uiPriority w:val="99"/>
    <w:pPr>
      <w:numPr>
        <w:numId w:val="16"/>
      </w:numPr>
    </w:pPr>
  </w:style>
  <w:style w:type="paragraph" w:styleId="ListNumber">
    <w:name w:val="List Number"/>
    <w:basedOn w:val="Normal"/>
    <w:uiPriority w:val="99"/>
    <w:pPr>
      <w:numPr>
        <w:numId w:val="17"/>
      </w:numPr>
    </w:pPr>
  </w:style>
  <w:style w:type="paragraph" w:styleId="ListNumber2">
    <w:name w:val="List Number 2"/>
    <w:basedOn w:val="Normal"/>
    <w:uiPriority w:val="99"/>
    <w:pPr>
      <w:numPr>
        <w:numId w:val="18"/>
      </w:numPr>
    </w:pPr>
  </w:style>
  <w:style w:type="paragraph" w:styleId="ListNumber3">
    <w:name w:val="List Number 3"/>
    <w:basedOn w:val="Normal"/>
    <w:uiPriority w:val="99"/>
    <w:pPr>
      <w:numPr>
        <w:numId w:val="19"/>
      </w:numPr>
    </w:pPr>
  </w:style>
  <w:style w:type="paragraph" w:styleId="ListNumber4">
    <w:name w:val="List Number 4"/>
    <w:basedOn w:val="Normal"/>
    <w:uiPriority w:val="99"/>
    <w:pPr>
      <w:numPr>
        <w:numId w:val="20"/>
      </w:numPr>
    </w:pPr>
  </w:style>
  <w:style w:type="paragraph" w:styleId="ListNumber5">
    <w:name w:val="List Number 5"/>
    <w:basedOn w:val="Normal"/>
    <w:uiPriority w:val="99"/>
    <w:pPr>
      <w:numPr>
        <w:numId w:val="21"/>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character" w:styleId="Emphasis">
    <w:name w:val="Emphasis"/>
    <w:basedOn w:val="DefaultParagraphFont"/>
    <w:uiPriority w:val="99"/>
    <w:qFormat/>
    <w:rPr>
      <w:rFonts w:cs="Times New Roman"/>
      <w:i/>
      <w:iCs/>
    </w:rPr>
  </w:style>
  <w:style w:type="paragraph" w:styleId="NormalWeb">
    <w:name w:val="Normal (Web)"/>
    <w:basedOn w:val="Normal"/>
    <w:uiPriority w:val="99"/>
    <w:rPr>
      <w:rFonts w:ascii="Times New Roman" w:hAnsi="Times New Roman"/>
      <w:sz w:val="24"/>
    </w:r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sid w:val="00B96351"/>
    <w:rPr>
      <w:rFonts w:ascii="Arial" w:hAnsi="Arial"/>
      <w:sz w:val="20"/>
      <w:szCs w:val="24"/>
      <w:lang w:val="nl-NL" w:eastAsia="nl-NL"/>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96351"/>
    <w:rPr>
      <w:rFonts w:ascii="Arial" w:hAnsi="Arial"/>
      <w:sz w:val="20"/>
      <w:szCs w:val="24"/>
      <w:lang w:val="nl-NL" w:eastAsia="nl-NL"/>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sid w:val="00B96351"/>
    <w:rPr>
      <w:rFonts w:ascii="Arial" w:hAnsi="Arial"/>
      <w:sz w:val="20"/>
      <w:szCs w:val="24"/>
      <w:lang w:val="nl-NL" w:eastAsia="nl-NL"/>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sid w:val="00B96351"/>
    <w:rPr>
      <w:rFonts w:ascii="Arial" w:hAnsi="Arial"/>
      <w:sz w:val="16"/>
      <w:szCs w:val="16"/>
      <w:lang w:val="nl-NL" w:eastAsia="nl-NL"/>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sid w:val="00B96351"/>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sid w:val="00B96351"/>
    <w:rPr>
      <w:rFonts w:ascii="Arial" w:hAnsi="Arial"/>
      <w:sz w:val="20"/>
      <w:szCs w:val="24"/>
      <w:lang w:val="nl-NL" w:eastAsia="nl-NL"/>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sid w:val="00B96351"/>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sid w:val="00B96351"/>
    <w:rPr>
      <w:rFonts w:ascii="Arial" w:hAnsi="Arial"/>
      <w:sz w:val="20"/>
      <w:szCs w:val="24"/>
      <w:lang w:val="nl-NL" w:eastAsia="nl-NL"/>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6351"/>
    <w:rPr>
      <w:rFonts w:ascii="Arial" w:hAnsi="Arial"/>
      <w:sz w:val="16"/>
      <w:szCs w:val="16"/>
      <w:lang w:val="nl-NL" w:eastAsia="nl-NL"/>
    </w:rPr>
  </w:style>
  <w:style w:type="character" w:styleId="LineNumber">
    <w:name w:val="line number"/>
    <w:basedOn w:val="DefaultParagraphFont"/>
    <w:uiPriority w:val="99"/>
    <w:rPr>
      <w:rFonts w:cs="Times New Roman"/>
    </w:rPr>
  </w:style>
  <w:style w:type="paragraph" w:styleId="NormalIndent">
    <w:name w:val="Normal Indent"/>
    <w:basedOn w:val="Normal"/>
    <w:uiPriority w:val="99"/>
    <w:pPr>
      <w:ind w:left="708"/>
    </w:pPr>
  </w:style>
  <w:style w:type="paragraph" w:styleId="Subtitle">
    <w:name w:val="Subtitle"/>
    <w:basedOn w:val="Normal"/>
    <w:link w:val="SubtitleChar"/>
    <w:uiPriority w:val="99"/>
    <w:qFormat/>
    <w:pPr>
      <w:spacing w:after="60"/>
      <w:jc w:val="center"/>
      <w:outlineLvl w:val="1"/>
    </w:pPr>
    <w:rPr>
      <w:rFonts w:cs="Arial"/>
      <w:sz w:val="24"/>
    </w:rPr>
  </w:style>
  <w:style w:type="character" w:customStyle="1" w:styleId="SubtitleChar">
    <w:name w:val="Subtitle Char"/>
    <w:basedOn w:val="DefaultParagraphFont"/>
    <w:link w:val="Subtitle"/>
    <w:uiPriority w:val="11"/>
    <w:rsid w:val="00B96351"/>
    <w:rPr>
      <w:rFonts w:asciiTheme="majorHAnsi" w:eastAsiaTheme="majorEastAsia" w:hAnsiTheme="majorHAnsi" w:cstheme="majorBidi"/>
      <w:sz w:val="24"/>
      <w:szCs w:val="24"/>
      <w:lang w:val="nl-NL" w:eastAsia="nl-NL"/>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semiHidden/>
    <w:rsid w:val="00B96351"/>
    <w:rPr>
      <w:rFonts w:ascii="Courier New" w:hAnsi="Courier New" w:cs="Courier New"/>
      <w:sz w:val="20"/>
      <w:szCs w:val="20"/>
      <w:lang w:val="nl-NL" w:eastAsia="nl-NL"/>
    </w:rPr>
  </w:style>
  <w:style w:type="paragraph" w:styleId="Title">
    <w:name w:val="Title"/>
    <w:basedOn w:val="Normal"/>
    <w:link w:val="TitleChar"/>
    <w:uiPriority w:val="99"/>
    <w:qFormat/>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B96351"/>
    <w:rPr>
      <w:rFonts w:asciiTheme="majorHAnsi" w:eastAsiaTheme="majorEastAsia" w:hAnsiTheme="majorHAnsi" w:cstheme="majorBidi"/>
      <w:b/>
      <w:bCs/>
      <w:kern w:val="28"/>
      <w:sz w:val="32"/>
      <w:szCs w:val="32"/>
      <w:lang w:val="nl-NL"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B96351"/>
    <w:rPr>
      <w:rFonts w:ascii="Arial" w:hAnsi="Arial"/>
      <w:sz w:val="20"/>
      <w:szCs w:val="24"/>
      <w:lang w:val="nl-NL" w:eastAsia="nl-NL"/>
    </w:rPr>
  </w:style>
  <w:style w:type="paragraph" w:customStyle="1" w:styleId="VVKSOOndertitel">
    <w:name w:val="VVKSOOndertitel"/>
    <w:uiPriority w:val="99"/>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pPr>
      <w:spacing w:line="280" w:lineRule="atLeast"/>
      <w:jc w:val="right"/>
    </w:pPr>
    <w:rPr>
      <w:rFonts w:ascii="Arial" w:hAnsi="Arial"/>
      <w:sz w:val="24"/>
      <w:szCs w:val="24"/>
      <w:lang w:val="nl-NL" w:eastAsia="nl-NL"/>
    </w:rPr>
  </w:style>
  <w:style w:type="character" w:styleId="PageNumber">
    <w:name w:val="page number"/>
    <w:basedOn w:val="DefaultParagraphFont"/>
    <w:uiPriority w:val="99"/>
    <w:rPr>
      <w:rFonts w:ascii="Arial" w:hAnsi="Arial" w:cs="Times New Roman"/>
      <w:color w:val="auto"/>
      <w:sz w:val="18"/>
    </w:rPr>
  </w:style>
  <w:style w:type="character" w:styleId="Strong">
    <w:name w:val="Strong"/>
    <w:basedOn w:val="DefaultParagraphFont"/>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autoRedefine/>
    <w:uiPriority w:val="99"/>
    <w:rsid w:val="007C5755"/>
    <w:pPr>
      <w:numPr>
        <w:numId w:val="43"/>
      </w:numPr>
      <w:tabs>
        <w:tab w:val="clear" w:pos="851"/>
        <w:tab w:val="left" w:pos="510"/>
        <w:tab w:val="num" w:pos="600"/>
      </w:tabs>
      <w:spacing w:after="240" w:line="240" w:lineRule="atLeast"/>
      <w:ind w:left="500" w:hanging="500"/>
    </w:pPr>
    <w:rPr>
      <w:rFonts w:ascii="Arial" w:hAnsi="Arial"/>
      <w:bCs/>
      <w:sz w:val="20"/>
      <w:szCs w:val="20"/>
      <w:lang w:val="nl-NL" w:eastAsia="nl-NL"/>
    </w:rPr>
  </w:style>
  <w:style w:type="paragraph" w:customStyle="1" w:styleId="VVKSOIntern1">
    <w:name w:val="VVKSOIntern1"/>
    <w:next w:val="Normal"/>
    <w:uiPriority w:val="99"/>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pPr>
      <w:keepNext/>
      <w:pageBreakBefore/>
      <w:numPr>
        <w:numId w:val="25"/>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pPr>
      <w:keepNext/>
      <w:numPr>
        <w:ilvl w:val="1"/>
        <w:numId w:val="25"/>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pPr>
      <w:keepNext/>
      <w:numPr>
        <w:ilvl w:val="2"/>
        <w:numId w:val="25"/>
      </w:numPr>
      <w:spacing w:before="480" w:after="280" w:line="240" w:lineRule="atLeast"/>
    </w:pPr>
    <w:rPr>
      <w:rFonts w:ascii="Arial" w:hAnsi="Arial"/>
      <w:b/>
      <w:i/>
      <w:sz w:val="24"/>
      <w:lang w:val="nl-NL" w:eastAsia="nl-NL"/>
    </w:rPr>
  </w:style>
  <w:style w:type="paragraph" w:customStyle="1" w:styleId="VVKSOKop4">
    <w:name w:val="VVKSOKop4"/>
    <w:next w:val="VVKSOTekst"/>
    <w:uiPriority w:val="99"/>
    <w:pPr>
      <w:keepNext/>
      <w:numPr>
        <w:ilvl w:val="3"/>
        <w:numId w:val="25"/>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Normal"/>
    <w:uiPriority w:val="99"/>
    <w:pPr>
      <w:spacing w:before="480" w:after="320" w:line="320" w:lineRule="atLeast"/>
    </w:pPr>
    <w:rPr>
      <w:rFonts w:ascii="Arial" w:hAnsi="Arial"/>
      <w:b/>
      <w:sz w:val="28"/>
      <w:szCs w:val="28"/>
      <w:lang w:val="nl-NL" w:eastAsia="nl-NL"/>
    </w:rPr>
  </w:style>
  <w:style w:type="paragraph" w:customStyle="1" w:styleId="VVKSOOpsomming1">
    <w:name w:val="VVKSOOpsomming1"/>
    <w:uiPriority w:val="99"/>
    <w:pPr>
      <w:numPr>
        <w:numId w:val="23"/>
      </w:numPr>
      <w:spacing w:after="120" w:line="240" w:lineRule="atLeast"/>
      <w:jc w:val="both"/>
    </w:pPr>
    <w:rPr>
      <w:rFonts w:ascii="Arial" w:hAnsi="Arial"/>
      <w:sz w:val="20"/>
      <w:szCs w:val="20"/>
      <w:lang w:val="nl-NL" w:eastAsia="nl-NL"/>
    </w:rPr>
  </w:style>
  <w:style w:type="paragraph" w:customStyle="1" w:styleId="VVKSOOpsomming2">
    <w:name w:val="VVKSOOpsomming2"/>
    <w:autoRedefine/>
    <w:uiPriority w:val="99"/>
    <w:pPr>
      <w:keepLines/>
      <w:tabs>
        <w:tab w:val="left" w:pos="500"/>
      </w:tabs>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pPr>
      <w:numPr>
        <w:numId w:val="48"/>
      </w:numPr>
    </w:pPr>
  </w:style>
  <w:style w:type="paragraph" w:customStyle="1" w:styleId="VVKSOKop3ZonderTitel">
    <w:name w:val="VVKSOKop3ZonderTitel"/>
    <w:uiPriority w:val="99"/>
    <w:pPr>
      <w:numPr>
        <w:ilvl w:val="5"/>
        <w:numId w:val="25"/>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Normal"/>
    <w:uiPriority w:val="99"/>
    <w:pPr>
      <w:numPr>
        <w:ilvl w:val="4"/>
        <w:numId w:val="25"/>
      </w:numPr>
      <w:spacing w:line="240" w:lineRule="atLeast"/>
    </w:pPr>
  </w:style>
  <w:style w:type="paragraph" w:customStyle="1" w:styleId="VVKSOInhoudTitel">
    <w:name w:val="VVKSOInhoudTitel"/>
    <w:basedOn w:val="VVKSOOnderwerp"/>
    <w:uiPriority w:val="99"/>
  </w:style>
  <w:style w:type="character" w:customStyle="1" w:styleId="VVKSOTekstChar">
    <w:name w:val="VVKSOTekst Char"/>
    <w:basedOn w:val="DefaultParagraphFont"/>
    <w:uiPriority w:val="99"/>
    <w:rPr>
      <w:rFonts w:ascii="Arial" w:hAnsi="Arial" w:cs="Times New Roman"/>
      <w:lang w:val="nl-NL" w:eastAsia="nl-NL" w:bidi="ar-SA"/>
    </w:rPr>
  </w:style>
  <w:style w:type="character" w:customStyle="1" w:styleId="a">
    <w:name w:val="a"/>
    <w:basedOn w:val="DefaultParagraphFont"/>
    <w:uiPriority w:val="99"/>
    <w:rPr>
      <w:rFonts w:cs="Times New Roman"/>
    </w:rPr>
  </w:style>
  <w:style w:type="character" w:customStyle="1" w:styleId="verbeteringskleurChar">
    <w:name w:val="verbeteringskleur Char"/>
    <w:basedOn w:val="VVKSOOpsomming12Char"/>
    <w:uiPriority w:val="99"/>
    <w:rPr>
      <w:color w:val="FF0000"/>
    </w:rPr>
  </w:style>
  <w:style w:type="character" w:customStyle="1" w:styleId="VVKSOOpsomming12Char">
    <w:name w:val="VVKSOOpsomming12 Char"/>
    <w:basedOn w:val="VVKSOOpsomming1Char"/>
    <w:uiPriority w:val="99"/>
  </w:style>
  <w:style w:type="character" w:customStyle="1" w:styleId="VVKSOOpsomming1Char">
    <w:name w:val="VVKSOOpsomming1 Char"/>
    <w:basedOn w:val="DefaultParagraphFont"/>
    <w:uiPriority w:val="99"/>
    <w:rPr>
      <w:rFonts w:ascii="Arial" w:hAnsi="Arial" w:cs="Times New Roman"/>
      <w:lang w:val="nl-NL" w:eastAsia="nl-NL" w:bidi="ar-SA"/>
    </w:rPr>
  </w:style>
  <w:style w:type="paragraph" w:customStyle="1" w:styleId="verbeteringskleur">
    <w:name w:val="verbeteringskleur"/>
    <w:basedOn w:val="VVKSOOpsomming12"/>
    <w:uiPriority w:val="99"/>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elgium.be/eportal/application?languageParameter=nl&amp;pageid=contentPage&amp;docId=3339" TargetMode="External"/><Relationship Id="rId117" Type="http://schemas.openxmlformats.org/officeDocument/2006/relationships/hyperlink" Target="http://www.bbga.org" TargetMode="External"/><Relationship Id="rId21" Type="http://schemas.openxmlformats.org/officeDocument/2006/relationships/hyperlink" Target="http://www.statbel.fgov.be/figures/economy_nl.asp" TargetMode="External"/><Relationship Id="rId42" Type="http://schemas.openxmlformats.org/officeDocument/2006/relationships/hyperlink" Target="http://www.favv.be" TargetMode="External"/><Relationship Id="rId47" Type="http://schemas.openxmlformats.org/officeDocument/2006/relationships/hyperlink" Target="http://www.omoo.be" TargetMode="External"/><Relationship Id="rId63" Type="http://schemas.openxmlformats.org/officeDocument/2006/relationships/hyperlink" Target="http://www.hdp.be" TargetMode="External"/><Relationship Id="rId68" Type="http://schemas.openxmlformats.org/officeDocument/2006/relationships/hyperlink" Target="http://www.ovam.be" TargetMode="External"/><Relationship Id="rId84" Type="http://schemas.openxmlformats.org/officeDocument/2006/relationships/hyperlink" Target="http://verzekering.start.be" TargetMode="External"/><Relationship Id="rId89" Type="http://schemas.openxmlformats.org/officeDocument/2006/relationships/hyperlink" Target="http://www.voedigsinfo.org" TargetMode="External"/><Relationship Id="rId112" Type="http://schemas.openxmlformats.org/officeDocument/2006/relationships/hyperlink" Target="http://www.nebafa.nl" TargetMode="External"/><Relationship Id="rId133" Type="http://schemas.openxmlformats.org/officeDocument/2006/relationships/hyperlink" Target="http://www.nfmft.co.uk/" TargetMode="External"/><Relationship Id="rId138" Type="http://schemas.openxmlformats.org/officeDocument/2006/relationships/hyperlink" Target="http://www.ondernemendeschool.be" TargetMode="External"/><Relationship Id="rId16" Type="http://schemas.openxmlformats.org/officeDocument/2006/relationships/hyperlink" Target="http://www.vdab.be/cobra" TargetMode="External"/><Relationship Id="rId107" Type="http://schemas.openxmlformats.org/officeDocument/2006/relationships/hyperlink" Target="http://www.nederlandspatisserieteam.nl" TargetMode="External"/><Relationship Id="rId11" Type="http://schemas.openxmlformats.org/officeDocument/2006/relationships/footer" Target="footer2.xml"/><Relationship Id="rId32" Type="http://schemas.openxmlformats.org/officeDocument/2006/relationships/hyperlink" Target="http://dream-it.be" TargetMode="External"/><Relationship Id="rId37" Type="http://schemas.openxmlformats.org/officeDocument/2006/relationships/hyperlink" Target="http://www.statbel.fgov.be/figures/economy_nl.asp" TargetMode="External"/><Relationship Id="rId53" Type="http://schemas.openxmlformats.org/officeDocument/2006/relationships/hyperlink" Target="http://ondernemen.vlaanderen.be/" TargetMode="External"/><Relationship Id="rId58" Type="http://schemas.openxmlformats.org/officeDocument/2006/relationships/hyperlink" Target="http://www.rys.be" TargetMode="External"/><Relationship Id="rId74" Type="http://schemas.openxmlformats.org/officeDocument/2006/relationships/hyperlink" Target="http://www.mina.be" TargetMode="External"/><Relationship Id="rId79" Type="http://schemas.openxmlformats.org/officeDocument/2006/relationships/hyperlink" Target="http://www.ing.be" TargetMode="External"/><Relationship Id="rId102" Type="http://schemas.openxmlformats.org/officeDocument/2006/relationships/hyperlink" Target="http://www.S-U.be" TargetMode="External"/><Relationship Id="rId123" Type="http://schemas.openxmlformats.org/officeDocument/2006/relationships/hyperlink" Target="http://www.hotrec.org" TargetMode="External"/><Relationship Id="rId128" Type="http://schemas.openxmlformats.org/officeDocument/2006/relationships/hyperlink" Target="http://www.vleesinfo.com/Fenav/NL/index.htm" TargetMode="External"/><Relationship Id="rId144" Type="http://schemas.openxmlformats.org/officeDocument/2006/relationships/header" Target="header5.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voedingscentrum.org" TargetMode="External"/><Relationship Id="rId95" Type="http://schemas.openxmlformats.org/officeDocument/2006/relationships/hyperlink" Target="http://www.boulangerie.org/" TargetMode="External"/><Relationship Id="rId22" Type="http://schemas.openxmlformats.org/officeDocument/2006/relationships/hyperlink" Target="http://www.guidea.be" TargetMode="External"/><Relationship Id="rId27" Type="http://schemas.openxmlformats.org/officeDocument/2006/relationships/hyperlink" Target="http://www.mineco.fgov.be/menu/home_onder_nl.htm" TargetMode="External"/><Relationship Id="rId43" Type="http://schemas.openxmlformats.org/officeDocument/2006/relationships/hyperlink" Target="http://economie.fgov.be/organization_market/stores/pdf/brochure_steden_gemeenten_nl.pdf%20op%20bladzijde%208" TargetMode="External"/><Relationship Id="rId48" Type="http://schemas.openxmlformats.org/officeDocument/2006/relationships/hyperlink" Target="http://www.rys.be" TargetMode="External"/><Relationship Id="rId64" Type="http://schemas.openxmlformats.org/officeDocument/2006/relationships/hyperlink" Target="http://www.cci.be" TargetMode="External"/><Relationship Id="rId69" Type="http://schemas.openxmlformats.org/officeDocument/2006/relationships/hyperlink" Target="http://www.sabam.be" TargetMode="External"/><Relationship Id="rId113" Type="http://schemas.openxmlformats.org/officeDocument/2006/relationships/hyperlink" Target="http://www.warmebakkers.com" TargetMode="External"/><Relationship Id="rId118" Type="http://schemas.openxmlformats.org/officeDocument/2006/relationships/hyperlink" Target="http://www.backmittelverband.de" TargetMode="External"/><Relationship Id="rId134" Type="http://schemas.openxmlformats.org/officeDocument/2006/relationships/hyperlink" Target="http://www.meatinfo.co.uk/" TargetMode="External"/><Relationship Id="rId139" Type="http://schemas.openxmlformats.org/officeDocument/2006/relationships/hyperlink" Target="http://www.vlajo.org" TargetMode="External"/><Relationship Id="rId80" Type="http://schemas.openxmlformats.org/officeDocument/2006/relationships/hyperlink" Target="http://www.fortisbanking.be" TargetMode="External"/><Relationship Id="rId85" Type="http://schemas.openxmlformats.org/officeDocument/2006/relationships/hyperlink" Target="http://www.isabel.be"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hotbase.be" TargetMode="External"/><Relationship Id="rId25" Type="http://schemas.openxmlformats.org/officeDocument/2006/relationships/hyperlink" Target="http://www.steunpuntwav.be/download/nl/103249/pdf" TargetMode="External"/><Relationship Id="rId33" Type="http://schemas.openxmlformats.org/officeDocument/2006/relationships/hyperlink" Target="http://www.faillissementen.com" TargetMode="External"/><Relationship Id="rId38" Type="http://schemas.openxmlformats.org/officeDocument/2006/relationships/hyperlink" Target="http://www.guidea.be" TargetMode="External"/><Relationship Id="rId46" Type="http://schemas.openxmlformats.org/officeDocument/2006/relationships/hyperlink" Target="http://www.fonds.org" TargetMode="External"/><Relationship Id="rId59" Type="http://schemas.openxmlformats.org/officeDocument/2006/relationships/hyperlink" Target="http://www.formalis.be" TargetMode="External"/><Relationship Id="rId67" Type="http://schemas.openxmlformats.org/officeDocument/2006/relationships/hyperlink" Target="http://www.mina.be/amv-reglementering.html" TargetMode="External"/><Relationship Id="rId103" Type="http://schemas.openxmlformats.org/officeDocument/2006/relationships/hyperlink" Target="http://www.unifa.be" TargetMode="External"/><Relationship Id="rId108" Type="http://schemas.openxmlformats.org/officeDocument/2006/relationships/hyperlink" Target="http://www.bakkersvak.nl" TargetMode="External"/><Relationship Id="rId116" Type="http://schemas.openxmlformats.org/officeDocument/2006/relationships/hyperlink" Target="http://www.boulangerie.net" TargetMode="External"/><Relationship Id="rId124" Type="http://schemas.openxmlformats.org/officeDocument/2006/relationships/hyperlink" Target="http://www.htcsupport.nl" TargetMode="External"/><Relationship Id="rId129" Type="http://schemas.openxmlformats.org/officeDocument/2006/relationships/hyperlink" Target="http://www.febev.be/" TargetMode="External"/><Relationship Id="rId137" Type="http://schemas.openxmlformats.org/officeDocument/2006/relationships/hyperlink" Target="http://www.cibc.be/" TargetMode="External"/><Relationship Id="rId20" Type="http://schemas.openxmlformats.org/officeDocument/2006/relationships/hyperlink" Target="http://www.statbel.fgov.be/figures/home_nl.asp" TargetMode="External"/><Relationship Id="rId41" Type="http://schemas.openxmlformats.org/officeDocument/2006/relationships/hyperlink" Target="http://www.favv.be" TargetMode="External"/><Relationship Id="rId54" Type="http://schemas.openxmlformats.org/officeDocument/2006/relationships/hyperlink" Target="http://www.mineco.fgov.be" TargetMode="External"/><Relationship Id="rId62" Type="http://schemas.openxmlformats.org/officeDocument/2006/relationships/hyperlink" Target="http://www.partena.be" TargetMode="External"/><Relationship Id="rId70" Type="http://schemas.openxmlformats.org/officeDocument/2006/relationships/hyperlink" Target="http://www.reprobel.be" TargetMode="External"/><Relationship Id="rId75" Type="http://schemas.openxmlformats.org/officeDocument/2006/relationships/hyperlink" Target="http://www.emis.vito.be" TargetMode="External"/><Relationship Id="rId83" Type="http://schemas.openxmlformats.org/officeDocument/2006/relationships/hyperlink" Target="http://www.iec-iab.be" TargetMode="External"/><Relationship Id="rId88" Type="http://schemas.openxmlformats.org/officeDocument/2006/relationships/hyperlink" Target="http://www.milieueducatie.be" TargetMode="External"/><Relationship Id="rId91" Type="http://schemas.openxmlformats.org/officeDocument/2006/relationships/hyperlink" Target="http://www.favv.be" TargetMode="External"/><Relationship Id="rId96" Type="http://schemas.openxmlformats.org/officeDocument/2006/relationships/hyperlink" Target="http://boulangerpatissier.com/" TargetMode="External"/><Relationship Id="rId111" Type="http://schemas.openxmlformats.org/officeDocument/2006/relationships/hyperlink" Target="http://www.brood.net" TargetMode="External"/><Relationship Id="rId132" Type="http://schemas.openxmlformats.org/officeDocument/2006/relationships/hyperlink" Target="http://www.charcutiers-traiteurs.com/" TargetMode="External"/><Relationship Id="rId140" Type="http://schemas.openxmlformats.org/officeDocument/2006/relationships/hyperlink" Target="http://www.cofep.be" TargetMode="External"/><Relationship Id="rId145"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omoo.be" TargetMode="External"/><Relationship Id="rId23" Type="http://schemas.openxmlformats.org/officeDocument/2006/relationships/hyperlink" Target="http://www.bakkersinfo.be" TargetMode="External"/><Relationship Id="rId28" Type="http://schemas.openxmlformats.org/officeDocument/2006/relationships/hyperlink" Target="http://rsvz-inasti.fgov.be/nl/index.htm" TargetMode="External"/><Relationship Id="rId36" Type="http://schemas.openxmlformats.org/officeDocument/2006/relationships/hyperlink" Target="http://www.statbel.fgov.be/figures/economy_nl.asp" TargetMode="External"/><Relationship Id="rId49" Type="http://schemas.openxmlformats.org/officeDocument/2006/relationships/hyperlink" Target="http://www.startersservice.be/kennistest.jsp" TargetMode="External"/><Relationship Id="rId57" Type="http://schemas.openxmlformats.org/officeDocument/2006/relationships/hyperlink" Target="http://www.sprokkel.be/bedrijf/socsecr/" TargetMode="External"/><Relationship Id="rId106" Type="http://schemas.openxmlformats.org/officeDocument/2006/relationships/hyperlink" Target="http://www.nbov.nl" TargetMode="External"/><Relationship Id="rId114" Type="http://schemas.openxmlformats.org/officeDocument/2006/relationships/hyperlink" Target="http://www.fedima.org" TargetMode="External"/><Relationship Id="rId119" Type="http://schemas.openxmlformats.org/officeDocument/2006/relationships/hyperlink" Target="http://www.guidea.be" TargetMode="External"/><Relationship Id="rId127" Type="http://schemas.openxmlformats.org/officeDocument/2006/relationships/hyperlink" Target="http://www.vlav.be/" TargetMode="External"/><Relationship Id="rId10" Type="http://schemas.openxmlformats.org/officeDocument/2006/relationships/header" Target="header2.xml"/><Relationship Id="rId31" Type="http://schemas.openxmlformats.org/officeDocument/2006/relationships/hyperlink" Target="http://vdab.be/tests/quickscan.shtml" TargetMode="External"/><Relationship Id="rId44" Type="http://schemas.openxmlformats.org/officeDocument/2006/relationships/hyperlink" Target="http://www.startersservice.be" TargetMode="External"/><Relationship Id="rId52" Type="http://schemas.openxmlformats.org/officeDocument/2006/relationships/hyperlink" Target="mailto:leerplannen.vvkso@vsko.be" TargetMode="External"/><Relationship Id="rId60" Type="http://schemas.openxmlformats.org/officeDocument/2006/relationships/hyperlink" Target="http://www.BIZondernemingsloket.be" TargetMode="External"/><Relationship Id="rId65" Type="http://schemas.openxmlformats.org/officeDocument/2006/relationships/hyperlink" Target="http://www.acerta.be" TargetMode="External"/><Relationship Id="rId73" Type="http://schemas.openxmlformats.org/officeDocument/2006/relationships/hyperlink" Target="http://www.recupel.be" TargetMode="External"/><Relationship Id="rId78" Type="http://schemas.openxmlformats.org/officeDocument/2006/relationships/hyperlink" Target="http://www.notaris.be" TargetMode="External"/><Relationship Id="rId81" Type="http://schemas.openxmlformats.org/officeDocument/2006/relationships/hyperlink" Target="http://www.kbc.be" TargetMode="External"/><Relationship Id="rId86" Type="http://schemas.openxmlformats.org/officeDocument/2006/relationships/hyperlink" Target="http://www.nbb.be" TargetMode="External"/><Relationship Id="rId94" Type="http://schemas.openxmlformats.org/officeDocument/2006/relationships/hyperlink" Target="http://www.voordebakker.nl/" TargetMode="External"/><Relationship Id="rId99" Type="http://schemas.openxmlformats.org/officeDocument/2006/relationships/hyperlink" Target="http://www.bakersfederation.org.uk/" TargetMode="External"/><Relationship Id="rId101" Type="http://schemas.openxmlformats.org/officeDocument/2006/relationships/hyperlink" Target="http://www.puratos.be" TargetMode="External"/><Relationship Id="rId122" Type="http://schemas.openxmlformats.org/officeDocument/2006/relationships/hyperlink" Target="http://www.horecanet.be" TargetMode="External"/><Relationship Id="rId130" Type="http://schemas.openxmlformats.org/officeDocument/2006/relationships/hyperlink" Target="http://www.knsnet.nl/" TargetMode="External"/><Relationship Id="rId135" Type="http://schemas.openxmlformats.org/officeDocument/2006/relationships/hyperlink" Target="http://www.fleischerhandwerk.de/" TargetMode="External"/><Relationship Id="rId143" Type="http://schemas.openxmlformats.org/officeDocument/2006/relationships/header" Target="header4.xml"/><Relationship Id="rId148"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bakkersvak.nl" TargetMode="External"/><Relationship Id="rId39" Type="http://schemas.openxmlformats.org/officeDocument/2006/relationships/hyperlink" Target="http://www.cass.be/rechtbank_koophandel/brussel/index.htm?faillissement/infos_gefailleerden.htm" TargetMode="External"/><Relationship Id="rId109" Type="http://schemas.openxmlformats.org/officeDocument/2006/relationships/hyperlink" Target="http://www.echtebakker.nl" TargetMode="External"/><Relationship Id="rId34" Type="http://schemas.openxmlformats.org/officeDocument/2006/relationships/hyperlink" Target="http://www.statbel.fgov.be" TargetMode="External"/><Relationship Id="rId50" Type="http://schemas.openxmlformats.org/officeDocument/2006/relationships/hyperlink" Target="http://www.fisconet.fgov.be/nl/" TargetMode="External"/><Relationship Id="rId55" Type="http://schemas.openxmlformats.org/officeDocument/2006/relationships/hyperlink" Target="http://www.unizo.be" TargetMode="External"/><Relationship Id="rId76" Type="http://schemas.openxmlformats.org/officeDocument/2006/relationships/hyperlink" Target="http://www.ivcie.be" TargetMode="External"/><Relationship Id="rId97" Type="http://schemas.openxmlformats.org/officeDocument/2006/relationships/hyperlink" Target="http://www.bsb.org.uk/" TargetMode="External"/><Relationship Id="rId104" Type="http://schemas.openxmlformats.org/officeDocument/2006/relationships/hyperlink" Target="http://www.voordebakker.nl" TargetMode="External"/><Relationship Id="rId120" Type="http://schemas.openxmlformats.org/officeDocument/2006/relationships/hyperlink" Target="http://www.horeca.be" TargetMode="External"/><Relationship Id="rId125" Type="http://schemas.openxmlformats.org/officeDocument/2006/relationships/hyperlink" Target="http://corporate.skynet.be/beenhouwers-bouchers/" TargetMode="External"/><Relationship Id="rId141" Type="http://schemas.openxmlformats.org/officeDocument/2006/relationships/hyperlink" Target="http://www.bizzkidz.be" TargetMode="External"/><Relationship Id="rId146" Type="http://schemas.openxmlformats.org/officeDocument/2006/relationships/footer" Target="footer6.xml"/><Relationship Id="rId7" Type="http://schemas.openxmlformats.org/officeDocument/2006/relationships/footer" Target="footer1.xml"/><Relationship Id="rId71" Type="http://schemas.openxmlformats.org/officeDocument/2006/relationships/hyperlink" Target="http://www.fostplus.be" TargetMode="External"/><Relationship Id="rId92" Type="http://schemas.openxmlformats.org/officeDocument/2006/relationships/hyperlink" Target="http://www.vebic.be" TargetMode="External"/><Relationship Id="rId2" Type="http://schemas.openxmlformats.org/officeDocument/2006/relationships/styles" Target="styles.xml"/><Relationship Id="rId29" Type="http://schemas.openxmlformats.org/officeDocument/2006/relationships/hyperlink" Target="http://www.kinderenvandewindt.be" TargetMode="External"/><Relationship Id="rId24" Type="http://schemas.openxmlformats.org/officeDocument/2006/relationships/hyperlink" Target="http://www.bb-bb.be" TargetMode="External"/><Relationship Id="rId40" Type="http://schemas.openxmlformats.org/officeDocument/2006/relationships/hyperlink" Target="http://www.lne.be/themas/veiligheidsrapportage/inrichtingen/wat-zijn-seveso-inrichtingen" TargetMode="External"/><Relationship Id="rId45" Type="http://schemas.openxmlformats.org/officeDocument/2006/relationships/hyperlink" Target="http://www.bibf.be" TargetMode="External"/><Relationship Id="rId66" Type="http://schemas.openxmlformats.org/officeDocument/2006/relationships/hyperlink" Target="http://www.eunomia.be" TargetMode="External"/><Relationship Id="rId87" Type="http://schemas.openxmlformats.org/officeDocument/2006/relationships/hyperlink" Target="http://www.voka.be" TargetMode="External"/><Relationship Id="rId110" Type="http://schemas.openxmlformats.org/officeDocument/2006/relationships/hyperlink" Target="http://www.vbz.nl" TargetMode="External"/><Relationship Id="rId115" Type="http://schemas.openxmlformats.org/officeDocument/2006/relationships/hyperlink" Target="http://www.bakersfederation.org.uk" TargetMode="External"/><Relationship Id="rId131" Type="http://schemas.openxmlformats.org/officeDocument/2006/relationships/hyperlink" Target="http://www.boucherie-france.org/" TargetMode="External"/><Relationship Id="rId136" Type="http://schemas.openxmlformats.org/officeDocument/2006/relationships/hyperlink" Target="http://www.boucherie.ch/" TargetMode="External"/><Relationship Id="rId61" Type="http://schemas.openxmlformats.org/officeDocument/2006/relationships/hyperlink" Target="http://www.kmodirect.be" TargetMode="External"/><Relationship Id="rId82" Type="http://schemas.openxmlformats.org/officeDocument/2006/relationships/hyperlink" Target="http://www.dexia.be" TargetMode="External"/><Relationship Id="rId19" Type="http://schemas.openxmlformats.org/officeDocument/2006/relationships/hyperlink" Target="http://www.statbel.fgov.be" TargetMode="External"/><Relationship Id="rId14" Type="http://schemas.openxmlformats.org/officeDocument/2006/relationships/footer" Target="footer4.xml"/><Relationship Id="rId30" Type="http://schemas.openxmlformats.org/officeDocument/2006/relationships/hyperlink" Target="http://www.bizinet.be" TargetMode="External"/><Relationship Id="rId35" Type="http://schemas.openxmlformats.org/officeDocument/2006/relationships/hyperlink" Target="http://www.statbel.fgov.be/figures/home_nl.asp" TargetMode="External"/><Relationship Id="rId56" Type="http://schemas.openxmlformats.org/officeDocument/2006/relationships/hyperlink" Target="http://www.syntra.be" TargetMode="External"/><Relationship Id="rId77" Type="http://schemas.openxmlformats.org/officeDocument/2006/relationships/hyperlink" Target="http://www.fonds.org" TargetMode="External"/><Relationship Id="rId100" Type="http://schemas.openxmlformats.org/officeDocument/2006/relationships/hyperlink" Target="http://www.fedima.org/" TargetMode="External"/><Relationship Id="rId105" Type="http://schemas.openxmlformats.org/officeDocument/2006/relationships/hyperlink" Target="http://www.nbc.nl" TargetMode="External"/><Relationship Id="rId126" Type="http://schemas.openxmlformats.org/officeDocument/2006/relationships/hyperlink" Target="http://www.belgianmeat.com/" TargetMode="External"/><Relationship Id="rId147" Type="http://schemas.openxmlformats.org/officeDocument/2006/relationships/header" Target="header6.xml"/><Relationship Id="rId8" Type="http://schemas.openxmlformats.org/officeDocument/2006/relationships/image" Target="media/image2.png"/><Relationship Id="rId51" Type="http://schemas.openxmlformats.org/officeDocument/2006/relationships/hyperlink" Target="http://www.dvv.be" TargetMode="External"/><Relationship Id="rId72" Type="http://schemas.openxmlformats.org/officeDocument/2006/relationships/hyperlink" Target="http://www.valipac.be" TargetMode="External"/><Relationship Id="rId93" Type="http://schemas.openxmlformats.org/officeDocument/2006/relationships/hyperlink" Target="http://www.bakkersinfo.be" TargetMode="External"/><Relationship Id="rId98" Type="http://schemas.openxmlformats.org/officeDocument/2006/relationships/hyperlink" Target="http://www.bakers.co.uk/" TargetMode="External"/><Relationship Id="rId121" Type="http://schemas.openxmlformats.org/officeDocument/2006/relationships/hyperlink" Target="http://www.horecabranche.nl" TargetMode="External"/><Relationship Id="rId142" Type="http://schemas.openxmlformats.org/officeDocument/2006/relationships/hyperlink" Target="http://www.kinderenvandewind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edulex.vlaanderen.be/" TargetMode="External"/><Relationship Id="rId1" Type="http://schemas.openxmlformats.org/officeDocument/2006/relationships/hyperlink" Target="http://edulex.vlaanderen.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Leerplanbrochure.dot</Template>
  <TotalTime>0</TotalTime>
  <Pages>31</Pages>
  <Words>8740</Words>
  <Characters>-32766</Characters>
  <Application>Microsoft Office Outlook</Application>
  <DocSecurity>0</DocSecurity>
  <Lines>0</Lines>
  <Paragraphs>0</Paragraphs>
  <ScaleCrop>false</ScaleCrop>
  <Company>VVKSO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subject/>
  <dc:creator>Informatica</dc:creator>
  <cp:keywords/>
  <dc:description/>
  <cp:lastModifiedBy>Alain Van Moer</cp:lastModifiedBy>
  <cp:revision>2</cp:revision>
  <cp:lastPrinted>2008-05-19T11:34:00Z</cp:lastPrinted>
  <dcterms:created xsi:type="dcterms:W3CDTF">2010-11-04T14:26:00Z</dcterms:created>
  <dcterms:modified xsi:type="dcterms:W3CDTF">2010-11-04T14:26:00Z</dcterms:modified>
</cp:coreProperties>
</file>